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83B3" w14:textId="6224A6DC" w:rsidR="00765C42" w:rsidRPr="00765C42" w:rsidRDefault="00765C42" w:rsidP="00765C42">
      <w:pPr>
        <w:spacing w:after="0" w:line="240" w:lineRule="auto"/>
        <w:jc w:val="center"/>
        <w:rPr>
          <w:rFonts w:ascii="Palatino Linotype" w:hAnsi="Palatino Linotype" w:cs="Times New Roman"/>
          <w:b/>
          <w:bCs/>
          <w:sz w:val="28"/>
          <w:szCs w:val="28"/>
          <w:lang w:val="en-ID"/>
        </w:rPr>
      </w:pPr>
      <w:bookmarkStart w:id="0" w:name="_Toc145058446"/>
      <w:bookmarkStart w:id="1" w:name="_Toc145219025"/>
      <w:bookmarkStart w:id="2" w:name="_Toc147644904"/>
      <w:r w:rsidRPr="00765C42">
        <w:rPr>
          <w:rFonts w:ascii="Palatino Linotype" w:hAnsi="Palatino Linotype"/>
          <w:b/>
          <w:bCs/>
          <w:sz w:val="28"/>
          <w:szCs w:val="28"/>
        </w:rPr>
        <w:t>Evaluasi</w:t>
      </w:r>
      <w:r w:rsidRPr="00765C42">
        <w:rPr>
          <w:rFonts w:ascii="Palatino Linotype" w:hAnsi="Palatino Linotype" w:cs="Times New Roman"/>
          <w:b/>
          <w:bCs/>
          <w:sz w:val="28"/>
          <w:szCs w:val="28"/>
          <w:lang w:val="en-ID"/>
        </w:rPr>
        <w:t xml:space="preserve"> Penggunaan Obat </w:t>
      </w:r>
      <w:r w:rsidRPr="00765C42">
        <w:rPr>
          <w:rFonts w:ascii="Palatino Linotype" w:hAnsi="Palatino Linotype" w:cs="Times New Roman"/>
          <w:b/>
          <w:bCs/>
          <w:i/>
          <w:iCs/>
          <w:sz w:val="28"/>
          <w:szCs w:val="28"/>
          <w:lang w:val="en-ID"/>
        </w:rPr>
        <w:t>Antituberculosis</w:t>
      </w:r>
      <w:r w:rsidRPr="00765C42">
        <w:rPr>
          <w:rFonts w:ascii="Palatino Linotype" w:hAnsi="Palatino Linotype" w:cs="Times New Roman"/>
          <w:b/>
          <w:bCs/>
          <w:sz w:val="28"/>
          <w:szCs w:val="28"/>
          <w:lang w:val="en-ID"/>
        </w:rPr>
        <w:t xml:space="preserve"> Pada Pasien </w:t>
      </w:r>
      <w:r w:rsidRPr="00765C42">
        <w:rPr>
          <w:rFonts w:ascii="Palatino Linotype" w:hAnsi="Palatino Linotype" w:cs="Times New Roman"/>
          <w:b/>
          <w:bCs/>
          <w:i/>
          <w:iCs/>
          <w:sz w:val="28"/>
          <w:szCs w:val="28"/>
          <w:lang w:val="en-ID"/>
        </w:rPr>
        <w:t>Tuberculosis</w:t>
      </w:r>
      <w:r w:rsidRPr="00765C42">
        <w:rPr>
          <w:rFonts w:ascii="Palatino Linotype" w:hAnsi="Palatino Linotype" w:cs="Times New Roman"/>
          <w:b/>
          <w:bCs/>
          <w:sz w:val="28"/>
          <w:szCs w:val="28"/>
          <w:lang w:val="en-ID"/>
        </w:rPr>
        <w:t xml:space="preserve"> Paru di Puskesmas Bumijawa Tahun 2023</w:t>
      </w:r>
    </w:p>
    <w:bookmarkEnd w:id="0"/>
    <w:bookmarkEnd w:id="1"/>
    <w:bookmarkEnd w:id="2"/>
    <w:p w14:paraId="3F54ED32" w14:textId="77777777" w:rsidR="008609B7" w:rsidRPr="00470DEB" w:rsidRDefault="008609B7" w:rsidP="00850A94">
      <w:pPr>
        <w:spacing w:after="0" w:line="240" w:lineRule="auto"/>
        <w:jc w:val="right"/>
        <w:rPr>
          <w:rFonts w:ascii="Bookman Old Style" w:hAnsi="Bookman Old Style" w:cs="Times New Roman"/>
          <w:b/>
          <w:color w:val="000000" w:themeColor="text1"/>
          <w:sz w:val="24"/>
          <w:szCs w:val="24"/>
        </w:rPr>
      </w:pPr>
    </w:p>
    <w:p w14:paraId="25506265" w14:textId="77777777" w:rsidR="0031592E" w:rsidRPr="0031592E" w:rsidRDefault="0031592E" w:rsidP="0031592E">
      <w:pPr>
        <w:pStyle w:val="HTMLPreformatted"/>
        <w:jc w:val="center"/>
        <w:rPr>
          <w:rFonts w:ascii="Palatino Linotype" w:hAnsi="Palatino Linotype"/>
          <w:i/>
          <w:iCs/>
          <w:color w:val="202124"/>
          <w:sz w:val="24"/>
          <w:szCs w:val="24"/>
          <w:lang w:val="en-ID" w:eastAsia="en-ID"/>
        </w:rPr>
      </w:pPr>
      <w:r w:rsidRPr="0031592E">
        <w:rPr>
          <w:rFonts w:ascii="Palatino Linotype" w:hAnsi="Palatino Linotype" w:cs="Times New Roman"/>
          <w:i/>
          <w:iCs/>
          <w:color w:val="202124"/>
          <w:sz w:val="24"/>
          <w:szCs w:val="24"/>
        </w:rPr>
        <w:t>Evaluation</w:t>
      </w:r>
      <w:r w:rsidRPr="0031592E">
        <w:rPr>
          <w:rFonts w:ascii="Palatino Linotype" w:hAnsi="Palatino Linotype"/>
          <w:i/>
          <w:iCs/>
          <w:color w:val="202124"/>
          <w:sz w:val="24"/>
          <w:szCs w:val="24"/>
          <w:lang w:val="en" w:eastAsia="en-ID"/>
        </w:rPr>
        <w:t xml:space="preserve"> of the Use of Antituberculosis Drugs in Pulmonary Tuberculosis Patients at Bumijawa Community Health Centers in 2023</w:t>
      </w:r>
    </w:p>
    <w:p w14:paraId="35A98ABA" w14:textId="77777777" w:rsidR="008609B7" w:rsidRPr="006B09CF" w:rsidRDefault="008609B7" w:rsidP="00FE2E16">
      <w:pPr>
        <w:spacing w:after="0" w:line="240" w:lineRule="auto"/>
        <w:rPr>
          <w:rFonts w:ascii="Palatino Linotype" w:hAnsi="Palatino Linotype" w:cs="Times New Roman"/>
          <w:color w:val="000000" w:themeColor="text1"/>
          <w:sz w:val="24"/>
          <w:szCs w:val="24"/>
        </w:rPr>
      </w:pPr>
      <w:r w:rsidRPr="006B09CF">
        <w:rPr>
          <w:rFonts w:ascii="Palatino Linotype" w:hAnsi="Palatino Linotype" w:cs="Times New Roman"/>
          <w:color w:val="000000" w:themeColor="text1"/>
          <w:sz w:val="28"/>
          <w:szCs w:val="28"/>
        </w:rPr>
        <w:tab/>
      </w:r>
    </w:p>
    <w:p w14:paraId="6CADBB96" w14:textId="552E4343" w:rsidR="0031592E" w:rsidRPr="0031592E" w:rsidRDefault="0031592E" w:rsidP="0031592E">
      <w:pPr>
        <w:spacing w:after="0" w:line="240" w:lineRule="auto"/>
        <w:jc w:val="center"/>
        <w:rPr>
          <w:rFonts w:ascii="Palatino Linotype" w:hAnsi="Palatino Linotype" w:cs="Times New Roman"/>
          <w:b/>
          <w:bCs/>
          <w:sz w:val="19"/>
          <w:szCs w:val="19"/>
          <w:lang w:val="en-ID"/>
        </w:rPr>
      </w:pPr>
      <w:r w:rsidRPr="0031592E">
        <w:rPr>
          <w:rFonts w:ascii="Palatino Linotype" w:hAnsi="Palatino Linotype" w:cs="Times New Roman"/>
          <w:b/>
          <w:bCs/>
          <w:sz w:val="19"/>
          <w:szCs w:val="19"/>
          <w:lang w:val="en-ID"/>
        </w:rPr>
        <w:t>Nur Naily Nisya</w:t>
      </w:r>
      <w:r w:rsidRPr="0031592E">
        <w:rPr>
          <w:rFonts w:ascii="Palatino Linotype" w:hAnsi="Palatino Linotype" w:cs="Times New Roman"/>
          <w:b/>
          <w:bCs/>
          <w:sz w:val="19"/>
          <w:szCs w:val="19"/>
          <w:vertAlign w:val="superscript"/>
          <w:lang w:val="en-ID"/>
        </w:rPr>
        <w:t>1</w:t>
      </w:r>
      <w:r w:rsidRPr="0031592E">
        <w:rPr>
          <w:rFonts w:ascii="Palatino Linotype" w:hAnsi="Palatino Linotype" w:cs="Times New Roman"/>
          <w:b/>
          <w:bCs/>
          <w:sz w:val="19"/>
          <w:szCs w:val="19"/>
          <w:lang w:val="en-ID"/>
        </w:rPr>
        <w:t>, Aziez Ismunandar</w:t>
      </w:r>
      <w:r w:rsidRPr="0031592E">
        <w:rPr>
          <w:rFonts w:ascii="Palatino Linotype" w:hAnsi="Palatino Linotype" w:cs="Times New Roman"/>
          <w:b/>
          <w:bCs/>
          <w:sz w:val="19"/>
          <w:szCs w:val="19"/>
          <w:vertAlign w:val="superscript"/>
          <w:lang w:val="en-ID"/>
        </w:rPr>
        <w:t>2</w:t>
      </w:r>
      <w:r w:rsidRPr="0031592E">
        <w:rPr>
          <w:rFonts w:ascii="Palatino Linotype" w:hAnsi="Palatino Linotype" w:cs="Times New Roman"/>
          <w:b/>
          <w:bCs/>
          <w:sz w:val="19"/>
          <w:szCs w:val="19"/>
          <w:lang w:val="en-ID"/>
        </w:rPr>
        <w:t>, Baedi Mulyanto</w:t>
      </w:r>
      <w:r w:rsidRPr="0031592E">
        <w:rPr>
          <w:rFonts w:ascii="Palatino Linotype" w:hAnsi="Palatino Linotype" w:cs="Times New Roman"/>
          <w:b/>
          <w:bCs/>
          <w:sz w:val="19"/>
          <w:szCs w:val="19"/>
          <w:vertAlign w:val="superscript"/>
          <w:lang w:val="en-ID"/>
        </w:rPr>
        <w:t>3</w:t>
      </w:r>
      <w:r>
        <w:rPr>
          <w:rFonts w:ascii="Palatino Linotype" w:hAnsi="Palatino Linotype" w:cs="Times New Roman"/>
          <w:b/>
          <w:bCs/>
          <w:sz w:val="19"/>
          <w:szCs w:val="19"/>
          <w:vertAlign w:val="superscript"/>
          <w:lang w:val="en-ID"/>
        </w:rPr>
        <w:t>*</w:t>
      </w:r>
    </w:p>
    <w:p w14:paraId="00391E9C" w14:textId="15CEA6BC" w:rsidR="00DD040D" w:rsidRDefault="008609B7" w:rsidP="00850A94">
      <w:pPr>
        <w:spacing w:after="0" w:line="240" w:lineRule="auto"/>
        <w:jc w:val="center"/>
        <w:rPr>
          <w:rFonts w:ascii="Palatino Linotype" w:hAnsi="Palatino Linotype" w:cs="Times New Roman"/>
          <w:color w:val="000000" w:themeColor="text1"/>
          <w:sz w:val="19"/>
          <w:szCs w:val="19"/>
          <w:vertAlign w:val="superscript"/>
          <w:lang w:val="en-US"/>
        </w:rPr>
      </w:pPr>
      <w:r w:rsidRPr="00891E40">
        <w:rPr>
          <w:rFonts w:ascii="Palatino Linotype" w:hAnsi="Palatino Linotype" w:cs="Times New Roman"/>
          <w:color w:val="000000" w:themeColor="text1"/>
          <w:sz w:val="19"/>
          <w:szCs w:val="19"/>
          <w:vertAlign w:val="superscript"/>
          <w:lang w:val="en-US"/>
        </w:rPr>
        <w:t>1</w:t>
      </w:r>
      <w:r w:rsidR="00FD579D">
        <w:rPr>
          <w:rFonts w:ascii="Palatino Linotype" w:hAnsi="Palatino Linotype" w:cs="Times New Roman"/>
          <w:color w:val="000000" w:themeColor="text1"/>
          <w:sz w:val="19"/>
          <w:szCs w:val="19"/>
          <w:vertAlign w:val="superscript"/>
          <w:lang w:val="en-US"/>
        </w:rPr>
        <w:t>-3</w:t>
      </w:r>
      <w:r w:rsidR="00DD040D"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p w14:paraId="50C7CF0C" w14:textId="77777777" w:rsidR="008609B7" w:rsidRPr="00F8538C" w:rsidRDefault="008609B7" w:rsidP="00F8538C">
      <w:pPr>
        <w:spacing w:after="0" w:line="240" w:lineRule="auto"/>
        <w:jc w:val="center"/>
        <w:rPr>
          <w:rFonts w:ascii="Bookman Old Style" w:hAnsi="Bookman Old Style" w:cs="Times New Roman"/>
          <w:color w:val="000000"/>
          <w:sz w:val="19"/>
          <w:szCs w:val="19"/>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14:paraId="4C3502BB" w14:textId="77777777" w:rsidTr="0090215B">
        <w:tc>
          <w:tcPr>
            <w:tcW w:w="6941" w:type="dxa"/>
          </w:tcPr>
          <w:p w14:paraId="1C5EDAB3" w14:textId="77777777" w:rsidR="008609B7" w:rsidRPr="00F8538C" w:rsidRDefault="008609B7" w:rsidP="00F8538C">
            <w:pPr>
              <w:spacing w:after="0" w:line="240" w:lineRule="auto"/>
              <w:jc w:val="center"/>
              <w:rPr>
                <w:rFonts w:ascii="Palatino Linotype" w:hAnsi="Palatino Linotype" w:cs="Times New Roman"/>
                <w:b/>
                <w:bCs/>
                <w:color w:val="000000" w:themeColor="text1"/>
                <w:sz w:val="21"/>
                <w:szCs w:val="21"/>
              </w:rPr>
            </w:pPr>
            <w:r w:rsidRPr="00F8538C">
              <w:rPr>
                <w:rFonts w:ascii="Palatino Linotype" w:hAnsi="Palatino Linotype" w:cs="Times New Roman"/>
                <w:b/>
                <w:bCs/>
                <w:i/>
                <w:iCs/>
                <w:color w:val="000000" w:themeColor="text1"/>
                <w:sz w:val="21"/>
                <w:szCs w:val="21"/>
              </w:rPr>
              <w:t>Abstract</w:t>
            </w:r>
          </w:p>
        </w:tc>
        <w:tc>
          <w:tcPr>
            <w:tcW w:w="2977" w:type="dxa"/>
          </w:tcPr>
          <w:p w14:paraId="7DF8C89C" w14:textId="77777777" w:rsidR="008609B7" w:rsidRPr="00F8538C" w:rsidRDefault="008609B7" w:rsidP="0090215B">
            <w:pPr>
              <w:spacing w:after="0" w:line="240" w:lineRule="auto"/>
              <w:jc w:val="right"/>
              <w:rPr>
                <w:rFonts w:ascii="Palatino Linotype" w:hAnsi="Palatino Linotype" w:cs="Times New Roman"/>
                <w:b/>
                <w:bCs/>
                <w:color w:val="000000" w:themeColor="text1"/>
                <w:sz w:val="21"/>
                <w:szCs w:val="21"/>
              </w:rPr>
            </w:pPr>
            <w:r w:rsidRPr="00F8538C">
              <w:rPr>
                <w:rFonts w:ascii="Palatino Linotype" w:hAnsi="Palatino Linotype" w:cs="Times New Roman"/>
                <w:b/>
                <w:bCs/>
                <w:color w:val="000000" w:themeColor="text1"/>
                <w:sz w:val="21"/>
                <w:szCs w:val="21"/>
              </w:rPr>
              <w:t>Article Info</w:t>
            </w:r>
          </w:p>
        </w:tc>
      </w:tr>
      <w:tr w:rsidR="008609B7" w14:paraId="57FD925F" w14:textId="77777777" w:rsidTr="0090215B">
        <w:tc>
          <w:tcPr>
            <w:tcW w:w="6941" w:type="dxa"/>
          </w:tcPr>
          <w:p w14:paraId="01EE7BE4" w14:textId="77777777" w:rsidR="0031592E" w:rsidRDefault="0031592E" w:rsidP="004771FC">
            <w:pPr>
              <w:spacing w:after="0" w:line="240" w:lineRule="auto"/>
              <w:jc w:val="both"/>
              <w:rPr>
                <w:rFonts w:ascii="Palatino Linotype" w:hAnsi="Palatino Linotype"/>
                <w:i/>
                <w:iCs/>
                <w:sz w:val="20"/>
                <w:szCs w:val="20"/>
              </w:rPr>
            </w:pPr>
            <w:r w:rsidRPr="0031592E">
              <w:rPr>
                <w:rFonts w:ascii="Palatino Linotype" w:hAnsi="Palatino Linotype"/>
                <w:i/>
                <w:iCs/>
                <w:sz w:val="20"/>
                <w:szCs w:val="20"/>
              </w:rPr>
              <w:t xml:space="preserve">Tuberculosis is an infectious disease caused by Mycrobacteria and is contagious. M. tuberculosis is spread from person to person through coughing or sneezing. Direct contact with people with tuberculosis is likely to contract the infection. The purpose of the study was to determine the percentage of drug selection accuracy, indication accuracy and dose accuracy in the use of OAT for tuberculosis patients and to determine the pattern of antituberculosis drug use in tuberculosis patients at the outpatient installation of the Bumijawa Health Center in 2023. The technique used by researchers is purposive sampling technique. This technique is used to capture as much information or data as possible. The purposive sampling technique required considerations to select and determine the data to be sampled. Researchers must choose samples that are considered to know the problems that occur as well as what is expected in the study. Data analysis for this research is descriptive analysis. All data collected during the study will be grouped based on the type of drug, dose of how to use and frequency of administering drugs, as well as calculating the percentage of accuracy in prescribing drugs, correct use, correct dosage, and reasonableness of all therapy . Then analyzed using univariate analysis. Based on the results of research evaluating the use of anti-tuberculosis drugs in pulmonary tuberculosis patients at Bumijawa Medical Center, the population was 110 people and the number of samples that met the inclusion criteria was 46 patients. This research concludes that overall the Bumijawa Community Health Center has met the national standards for tuberculosis control issued by the Ministry of Health of the Republic of Indonesia in 2014, from the identification of tuberculosis diagnosis and control services to the selection of treatment guidelines. Tuberculosis treatment at the Bumijawa Community Health Center shows 100% accuracy in drug selection, 100% accuracy in prescriptions, 100% accuracy in dosage and 100% accuracy in drug administration which is 93.5%. The pattern of use of anti-tuberculosis drugs in outpatients at the Bumijawa Community Health Center follows the national guidelines for controlling tuberculosis issued by the Indonesian Ministry of Health in 2014. </w:t>
            </w:r>
          </w:p>
          <w:p w14:paraId="729A213C" w14:textId="4B516D4D" w:rsidR="008609B7" w:rsidRPr="00894A16" w:rsidRDefault="0031592E" w:rsidP="004771FC">
            <w:pPr>
              <w:spacing w:after="0" w:line="240" w:lineRule="auto"/>
              <w:jc w:val="both"/>
              <w:rPr>
                <w:rFonts w:ascii="Palatino Linotype" w:hAnsi="Palatino Linotype"/>
                <w:i/>
                <w:sz w:val="21"/>
                <w:szCs w:val="21"/>
              </w:rPr>
            </w:pPr>
            <w:r w:rsidRPr="0031592E">
              <w:rPr>
                <w:rFonts w:ascii="Palatino Linotype" w:hAnsi="Palatino Linotype"/>
                <w:b/>
                <w:bCs/>
                <w:i/>
                <w:iCs/>
                <w:sz w:val="20"/>
                <w:szCs w:val="20"/>
              </w:rPr>
              <w:t>Keywords</w:t>
            </w:r>
            <w:r w:rsidRPr="0031592E">
              <w:rPr>
                <w:rFonts w:ascii="Palatino Linotype" w:hAnsi="Palatino Linotype"/>
                <w:i/>
                <w:iCs/>
                <w:sz w:val="20"/>
                <w:szCs w:val="20"/>
              </w:rPr>
              <w:t xml:space="preserve">: Pulmonary tuberculosis, antituberculosis, </w:t>
            </w:r>
            <w:r>
              <w:rPr>
                <w:rFonts w:ascii="Palatino Linotype" w:hAnsi="Palatino Linotype"/>
                <w:i/>
                <w:iCs/>
                <w:sz w:val="20"/>
                <w:szCs w:val="20"/>
              </w:rPr>
              <w:t>u</w:t>
            </w:r>
            <w:r w:rsidRPr="0031592E">
              <w:rPr>
                <w:rFonts w:ascii="Palatino Linotype" w:hAnsi="Palatino Linotype"/>
                <w:i/>
                <w:iCs/>
                <w:sz w:val="20"/>
                <w:szCs w:val="20"/>
              </w:rPr>
              <w:t>nivariate analysis.</w:t>
            </w:r>
          </w:p>
        </w:tc>
        <w:tc>
          <w:tcPr>
            <w:tcW w:w="2977" w:type="dxa"/>
          </w:tcPr>
          <w:p w14:paraId="1DFA0198" w14:textId="77777777" w:rsidR="008609B7" w:rsidRPr="00F8538C" w:rsidRDefault="008609B7" w:rsidP="0090215B">
            <w:pPr>
              <w:spacing w:after="0" w:line="240" w:lineRule="auto"/>
              <w:jc w:val="right"/>
              <w:rPr>
                <w:rFonts w:ascii="Palatino Linotype" w:hAnsi="Palatino Linotype" w:cs="Times New Roman"/>
                <w:b/>
                <w:bCs/>
                <w:i/>
                <w:iCs/>
                <w:color w:val="000000" w:themeColor="text1"/>
                <w:sz w:val="21"/>
                <w:szCs w:val="21"/>
              </w:rPr>
            </w:pPr>
            <w:r w:rsidRPr="00F8538C">
              <w:rPr>
                <w:rFonts w:ascii="Palatino Linotype" w:hAnsi="Palatino Linotype" w:cs="Times New Roman"/>
                <w:b/>
                <w:bCs/>
                <w:i/>
                <w:iCs/>
                <w:color w:val="000000" w:themeColor="text1"/>
                <w:sz w:val="21"/>
                <w:szCs w:val="21"/>
              </w:rPr>
              <w:t>Article history</w:t>
            </w:r>
          </w:p>
          <w:p w14:paraId="1B1BF55E" w14:textId="2E52EE82" w:rsidR="008609B7" w:rsidRPr="00C9552F" w:rsidRDefault="008609B7" w:rsidP="0090215B">
            <w:pPr>
              <w:spacing w:after="0" w:line="240" w:lineRule="auto"/>
              <w:jc w:val="right"/>
              <w:rPr>
                <w:rFonts w:ascii="Palatino Linotype" w:hAnsi="Palatino Linotype" w:cs="Times New Roman"/>
                <w:i/>
                <w:iCs/>
                <w:color w:val="000000" w:themeColor="text1"/>
                <w:sz w:val="19"/>
                <w:szCs w:val="19"/>
              </w:rPr>
            </w:pPr>
            <w:r w:rsidRPr="00C9552F">
              <w:rPr>
                <w:rFonts w:ascii="Palatino Linotype" w:hAnsi="Palatino Linotype" w:cs="Times New Roman"/>
                <w:i/>
                <w:iCs/>
                <w:color w:val="000000" w:themeColor="text1"/>
                <w:sz w:val="19"/>
                <w:szCs w:val="19"/>
              </w:rPr>
              <w:t>Subbmission:</w:t>
            </w:r>
            <w:r>
              <w:rPr>
                <w:rFonts w:ascii="Palatino Linotype" w:hAnsi="Palatino Linotype" w:cs="Times New Roman"/>
                <w:i/>
                <w:iCs/>
                <w:color w:val="000000" w:themeColor="text1"/>
                <w:sz w:val="19"/>
                <w:szCs w:val="19"/>
              </w:rPr>
              <w:t xml:space="preserve"> </w:t>
            </w:r>
            <w:r w:rsidR="002E55DB">
              <w:rPr>
                <w:rFonts w:ascii="Palatino Linotype" w:hAnsi="Palatino Linotype" w:cs="Times New Roman"/>
                <w:i/>
                <w:iCs/>
                <w:color w:val="000000" w:themeColor="text1"/>
                <w:sz w:val="19"/>
                <w:szCs w:val="19"/>
              </w:rPr>
              <w:t>Juni</w:t>
            </w:r>
            <w:r>
              <w:rPr>
                <w:rFonts w:ascii="Palatino Linotype" w:hAnsi="Palatino Linotype" w:cs="Times New Roman"/>
                <w:i/>
                <w:iCs/>
                <w:color w:val="000000" w:themeColor="text1"/>
                <w:sz w:val="19"/>
                <w:szCs w:val="19"/>
              </w:rPr>
              <w:t xml:space="preserve"> 2024</w:t>
            </w:r>
          </w:p>
          <w:p w14:paraId="1AA0E620" w14:textId="18DF905D"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Accepted:</w:t>
            </w:r>
            <w:r>
              <w:rPr>
                <w:rFonts w:ascii="Palatino Linotype" w:hAnsi="Palatino Linotype" w:cs="Times New Roman"/>
                <w:i/>
                <w:iCs/>
                <w:color w:val="000000" w:themeColor="text1"/>
                <w:sz w:val="21"/>
                <w:szCs w:val="21"/>
              </w:rPr>
              <w:t xml:space="preserve"> </w:t>
            </w:r>
            <w:r w:rsidR="002E55DB">
              <w:rPr>
                <w:rFonts w:ascii="Palatino Linotype" w:hAnsi="Palatino Linotype" w:cs="Times New Roman"/>
                <w:i/>
                <w:iCs/>
                <w:color w:val="000000" w:themeColor="text1"/>
                <w:sz w:val="21"/>
                <w:szCs w:val="21"/>
              </w:rPr>
              <w:t>Juni</w:t>
            </w:r>
            <w:r>
              <w:rPr>
                <w:rFonts w:ascii="Palatino Linotype" w:hAnsi="Palatino Linotype" w:cs="Times New Roman"/>
                <w:i/>
                <w:iCs/>
                <w:color w:val="000000" w:themeColor="text1"/>
                <w:sz w:val="21"/>
                <w:szCs w:val="21"/>
              </w:rPr>
              <w:t xml:space="preserve"> 2024</w:t>
            </w:r>
          </w:p>
          <w:p w14:paraId="29A91E56" w14:textId="256D339E"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 xml:space="preserve">Publish: </w:t>
            </w:r>
            <w:r>
              <w:rPr>
                <w:rFonts w:ascii="Palatino Linotype" w:hAnsi="Palatino Linotype" w:cs="Times New Roman"/>
                <w:i/>
                <w:iCs/>
                <w:color w:val="000000" w:themeColor="text1"/>
                <w:sz w:val="21"/>
                <w:szCs w:val="21"/>
              </w:rPr>
              <w:t xml:space="preserve"> J</w:t>
            </w:r>
            <w:r w:rsidR="002E55DB">
              <w:rPr>
                <w:rFonts w:ascii="Palatino Linotype" w:hAnsi="Palatino Linotype" w:cs="Times New Roman"/>
                <w:i/>
                <w:iCs/>
                <w:color w:val="000000" w:themeColor="text1"/>
                <w:sz w:val="21"/>
                <w:szCs w:val="21"/>
              </w:rPr>
              <w:t>uli</w:t>
            </w:r>
            <w:r>
              <w:rPr>
                <w:rFonts w:ascii="Palatino Linotype" w:hAnsi="Palatino Linotype" w:cs="Times New Roman"/>
                <w:i/>
                <w:iCs/>
                <w:color w:val="000000" w:themeColor="text1"/>
                <w:sz w:val="21"/>
                <w:szCs w:val="21"/>
              </w:rPr>
              <w:t xml:space="preserve"> 2024</w:t>
            </w:r>
          </w:p>
        </w:tc>
      </w:tr>
    </w:tbl>
    <w:p w14:paraId="35E52B24" w14:textId="77777777" w:rsidR="008609B7" w:rsidRDefault="008609B7" w:rsidP="00881239">
      <w:pPr>
        <w:spacing w:after="0" w:line="240" w:lineRule="auto"/>
        <w:contextualSpacing/>
        <w:jc w:val="both"/>
        <w:rPr>
          <w:rFonts w:ascii="Bookman Old Style" w:hAnsi="Bookman Old Style" w:cs="Times New Roman"/>
          <w:b/>
          <w:color w:val="000000" w:themeColor="text1"/>
          <w:sz w:val="21"/>
          <w:szCs w:val="21"/>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rsidRPr="006B09CF" w14:paraId="22084A8F" w14:textId="77777777" w:rsidTr="007F0BE4">
        <w:tc>
          <w:tcPr>
            <w:tcW w:w="6941" w:type="dxa"/>
          </w:tcPr>
          <w:p w14:paraId="33B4DBBF" w14:textId="77777777" w:rsidR="008609B7" w:rsidRPr="006B09CF" w:rsidRDefault="008609B7" w:rsidP="007F0BE4">
            <w:pPr>
              <w:spacing w:after="0" w:line="240" w:lineRule="auto"/>
              <w:jc w:val="center"/>
              <w:rPr>
                <w:rFonts w:ascii="Palatino Linotype" w:hAnsi="Palatino Linotype" w:cs="Times New Roman"/>
                <w:b/>
                <w:bCs/>
                <w:color w:val="000000" w:themeColor="text1"/>
                <w:sz w:val="20"/>
                <w:szCs w:val="20"/>
              </w:rPr>
            </w:pPr>
            <w:r w:rsidRPr="006B09CF">
              <w:rPr>
                <w:rFonts w:ascii="Palatino Linotype" w:hAnsi="Palatino Linotype" w:cs="Times New Roman"/>
                <w:b/>
                <w:bCs/>
                <w:color w:val="000000" w:themeColor="text1"/>
                <w:sz w:val="20"/>
                <w:szCs w:val="20"/>
              </w:rPr>
              <w:t>Abstrak</w:t>
            </w:r>
          </w:p>
        </w:tc>
        <w:tc>
          <w:tcPr>
            <w:tcW w:w="2977" w:type="dxa"/>
          </w:tcPr>
          <w:p w14:paraId="3C5EF5CB" w14:textId="77777777" w:rsidR="008609B7" w:rsidRPr="006B09CF" w:rsidRDefault="008609B7" w:rsidP="007F0BE4">
            <w:pPr>
              <w:spacing w:after="0" w:line="240" w:lineRule="auto"/>
              <w:jc w:val="right"/>
              <w:rPr>
                <w:rFonts w:ascii="Palatino Linotype" w:hAnsi="Palatino Linotype" w:cs="Times New Roman"/>
                <w:b/>
                <w:bCs/>
                <w:color w:val="000000" w:themeColor="text1"/>
                <w:sz w:val="21"/>
                <w:szCs w:val="21"/>
              </w:rPr>
            </w:pPr>
            <w:r w:rsidRPr="006B09CF">
              <w:rPr>
                <w:rFonts w:ascii="Palatino Linotype" w:hAnsi="Palatino Linotype" w:cs="Times New Roman"/>
                <w:b/>
                <w:bCs/>
                <w:color w:val="000000" w:themeColor="text1"/>
                <w:sz w:val="21"/>
                <w:szCs w:val="21"/>
              </w:rPr>
              <w:t>Ucapan terimakasih</w:t>
            </w:r>
          </w:p>
        </w:tc>
      </w:tr>
      <w:tr w:rsidR="008609B7" w:rsidRPr="006B09CF" w14:paraId="7FFB4FE9" w14:textId="77777777" w:rsidTr="007F0BE4">
        <w:trPr>
          <w:trHeight w:val="2175"/>
        </w:trPr>
        <w:tc>
          <w:tcPr>
            <w:tcW w:w="6941" w:type="dxa"/>
            <w:vMerge w:val="restart"/>
          </w:tcPr>
          <w:p w14:paraId="47435678" w14:textId="77777777" w:rsidR="0031592E" w:rsidRDefault="0031592E" w:rsidP="006D2E11">
            <w:pPr>
              <w:spacing w:after="0" w:line="240" w:lineRule="auto"/>
              <w:jc w:val="both"/>
              <w:rPr>
                <w:rFonts w:ascii="Palatino Linotype" w:hAnsi="Palatino Linotype"/>
                <w:i/>
                <w:iCs/>
                <w:sz w:val="20"/>
                <w:szCs w:val="20"/>
              </w:rPr>
            </w:pPr>
            <w:r w:rsidRPr="0031592E">
              <w:rPr>
                <w:rFonts w:ascii="Palatino Linotype" w:hAnsi="Palatino Linotype"/>
                <w:i/>
                <w:iCs/>
                <w:sz w:val="20"/>
                <w:szCs w:val="20"/>
              </w:rPr>
              <w:lastRenderedPageBreak/>
              <w:t xml:space="preserve">Tuberkulosis merupakan penyakit menular yang disebabkan oleh Mycrobacteria dan bersifat menular. M. tuberkulosis ditularkan dari orang ke orang melalui batuk atau bersin. Kontak langsung dengan penderita TBC kemungkinan besar akan tertular infeksi tersebut. Tujuan penelitian adalah untuk mengetahui persentase ketepatan pemilihan obat, ketepatan indikasi dan ketepatan dosis pada penggunaan OAT pada pasien tuberkulosis serta mengetahui pola penggunaan obat antituberkulosis pada pasien tuberkulosis di instalasi rawat jalan Puskesmas Bumijawa Kota Yogyakarta. 2023. Teknik yang digunakan peneliti adalah teknik purposive sampling. Teknik ini digunakan untuk menangkap informasi atau data sebanyak-banyaknya. Teknik purposive sampling memerlukan pertimbangan untuk memilih dan menentukan data yang akan dijadikan sampel. Peneliti harus memilih sampel yang dianggap mengetahui permasalahan yang terjadi serta apa yang diharapkan dalam penelitian. Analisis data pada penelitian ini adalah analisis deskriptif. Seluruh data yang dikumpulkan selama penelitian akan dikelompokkan berdasarkan jenis obat, dosis cara penggunaan dan frekuensi pemberian obat, serta menghitung persentase ketepatan peresepan obat, ketepatan penggunaan, ketepatan dosis, dan kewajaran seluruh terapi. . Kemudian dianalisis menggunakan analisis univariat. Berdasarkan hasil penelitian evaluasi penggunaan obat anti tuberkulosis pada pasien tuberkulosis paru di Bumijawa Medical Center, jumlah populasi sebanyak 110 orang dan jumlah sampel yang memenuhi kriteria inklusi sebanyak 46 pasien. Penelitian ini menyimpulkan bahwa secara keseluruhan Puskesmas Bumijawa telah memenuhi standar nasional pengendalian tuberkulosis yang dikeluarkan oleh Kementerian Kesehatan Republik Indonesia pada tahun 2014, mulai dari identifikasi layanan diagnosis dan pengendalian tuberkulosis hingga pemilihan pedoman pengobatan. Pengobatan tuberkulosis di Puskesmas Bumijawa menunjukkan ketepatan pemilihan obat 100%, ketepatan resep 100%, ketepatan dosis 100% dan ketepatan pemberian obat 100% yaitu sebesar 93,5%. Pola penggunaan obat anti tuberkulosis pada pasien rawat jalan di Puskesmas Bumijawa mengikuti pedoman nasional pengendalian tuberkulosis yang dikeluarkan Kementerian Kesehatan RI pada tahun 2014. </w:t>
            </w:r>
          </w:p>
          <w:p w14:paraId="5BEA6746" w14:textId="2B9B2611" w:rsidR="008609B7" w:rsidRPr="006B09CF" w:rsidRDefault="0031592E" w:rsidP="0031592E">
            <w:pPr>
              <w:spacing w:after="0" w:line="240" w:lineRule="auto"/>
              <w:jc w:val="both"/>
              <w:rPr>
                <w:rFonts w:ascii="Palatino Linotype" w:hAnsi="Palatino Linotype"/>
                <w:sz w:val="24"/>
                <w:szCs w:val="24"/>
              </w:rPr>
            </w:pPr>
            <w:r w:rsidRPr="0031592E">
              <w:rPr>
                <w:rFonts w:ascii="Palatino Linotype" w:hAnsi="Palatino Linotype"/>
                <w:b/>
                <w:bCs/>
                <w:i/>
                <w:iCs/>
                <w:sz w:val="20"/>
                <w:szCs w:val="20"/>
              </w:rPr>
              <w:t>Kata Kunci</w:t>
            </w:r>
            <w:r w:rsidRPr="0031592E">
              <w:rPr>
                <w:rFonts w:ascii="Palatino Linotype" w:hAnsi="Palatino Linotype"/>
                <w:i/>
                <w:iCs/>
                <w:sz w:val="20"/>
                <w:szCs w:val="20"/>
              </w:rPr>
              <w:t xml:space="preserve"> : Tuberkulosis paru, antituberkulosis, Analisis univariat</w:t>
            </w:r>
          </w:p>
        </w:tc>
        <w:tc>
          <w:tcPr>
            <w:tcW w:w="2977" w:type="dxa"/>
          </w:tcPr>
          <w:p w14:paraId="4A88DFB7" w14:textId="77777777" w:rsidR="008609B7" w:rsidRPr="006B09CF" w:rsidRDefault="008609B7" w:rsidP="006D2E11">
            <w:pPr>
              <w:spacing w:after="0" w:line="240" w:lineRule="auto"/>
              <w:jc w:val="right"/>
              <w:rPr>
                <w:rFonts w:ascii="Palatino Linotype" w:hAnsi="Palatino Linotype" w:cs="Times New Roman"/>
                <w:b/>
                <w:bCs/>
                <w:i/>
                <w:iCs/>
                <w:color w:val="000000" w:themeColor="text1"/>
                <w:sz w:val="21"/>
                <w:szCs w:val="21"/>
              </w:rPr>
            </w:pPr>
          </w:p>
        </w:tc>
      </w:tr>
      <w:tr w:rsidR="008609B7" w:rsidRPr="006B09CF" w14:paraId="22ED8D96" w14:textId="77777777" w:rsidTr="007F0BE4">
        <w:trPr>
          <w:trHeight w:val="1627"/>
        </w:trPr>
        <w:tc>
          <w:tcPr>
            <w:tcW w:w="6941" w:type="dxa"/>
            <w:vMerge/>
          </w:tcPr>
          <w:p w14:paraId="67359514" w14:textId="77777777" w:rsidR="008609B7" w:rsidRPr="006B09CF" w:rsidRDefault="008609B7" w:rsidP="007F0BE4">
            <w:pPr>
              <w:spacing w:after="0" w:line="240" w:lineRule="auto"/>
              <w:contextualSpacing/>
              <w:jc w:val="both"/>
              <w:rPr>
                <w:rFonts w:ascii="Palatino Linotype" w:hAnsi="Palatino Linotype" w:cs="Times New Roman"/>
                <w:color w:val="000000" w:themeColor="text1"/>
                <w:sz w:val="20"/>
                <w:szCs w:val="20"/>
              </w:rPr>
            </w:pPr>
          </w:p>
        </w:tc>
        <w:tc>
          <w:tcPr>
            <w:tcW w:w="2977" w:type="dxa"/>
          </w:tcPr>
          <w:p w14:paraId="0DA50ECA" w14:textId="77777777" w:rsidR="008609B7" w:rsidRPr="006B09CF" w:rsidRDefault="008609B7" w:rsidP="007F0BE4">
            <w:pPr>
              <w:spacing w:after="0" w:line="240" w:lineRule="auto"/>
              <w:contextualSpacing/>
              <w:jc w:val="right"/>
              <w:rPr>
                <w:rFonts w:ascii="Palatino Linotype" w:hAnsi="Palatino Linotype" w:cs="Times New Roman"/>
                <w:b/>
                <w:color w:val="000000" w:themeColor="text1"/>
                <w:sz w:val="21"/>
                <w:szCs w:val="21"/>
              </w:rPr>
            </w:pPr>
            <w:r w:rsidRPr="006B09CF">
              <w:rPr>
                <w:rFonts w:ascii="Palatino Linotype" w:hAnsi="Palatino Linotype" w:cs="Times New Roman"/>
                <w:b/>
                <w:i/>
                <w:color w:val="000000" w:themeColor="text1"/>
                <w:sz w:val="21"/>
                <w:szCs w:val="21"/>
              </w:rPr>
              <w:t>Correspondence</w:t>
            </w:r>
            <w:r w:rsidRPr="006B09CF">
              <w:rPr>
                <w:rFonts w:ascii="Palatino Linotype" w:hAnsi="Palatino Linotype" w:cs="Times New Roman"/>
                <w:b/>
                <w:color w:val="000000" w:themeColor="text1"/>
                <w:sz w:val="21"/>
                <w:szCs w:val="21"/>
              </w:rPr>
              <w:t>:</w:t>
            </w:r>
          </w:p>
          <w:p w14:paraId="10350BCA" w14:textId="01644265" w:rsidR="008609B7" w:rsidRPr="00EE2573" w:rsidRDefault="0031592E" w:rsidP="00F55113">
            <w:pPr>
              <w:spacing w:after="0" w:line="240" w:lineRule="auto"/>
              <w:contextualSpacing/>
              <w:jc w:val="right"/>
              <w:rPr>
                <w:rFonts w:ascii="Palatino Linotype" w:hAnsi="Palatino Linotype" w:cs="Times New Roman"/>
                <w:i/>
                <w:iCs/>
                <w:color w:val="000000" w:themeColor="text1"/>
                <w:sz w:val="20"/>
                <w:szCs w:val="20"/>
              </w:rPr>
            </w:pPr>
            <w:r>
              <w:rPr>
                <w:rFonts w:ascii="Palatino Linotype" w:hAnsi="Palatino Linotype" w:cs="Times New Roman"/>
                <w:b/>
                <w:bCs/>
                <w:i/>
                <w:iCs/>
                <w:color w:val="000000" w:themeColor="text1"/>
                <w:sz w:val="20"/>
                <w:szCs w:val="20"/>
              </w:rPr>
              <w:t>Aziez Ismunandar</w:t>
            </w:r>
            <w:r w:rsidR="008609B7" w:rsidRPr="00EE2573">
              <w:rPr>
                <w:rFonts w:ascii="Palatino Linotype" w:hAnsi="Palatino Linotype" w:cs="Times New Roman"/>
                <w:i/>
                <w:iCs/>
                <w:color w:val="000000" w:themeColor="text1"/>
                <w:sz w:val="20"/>
                <w:szCs w:val="20"/>
              </w:rPr>
              <w:t xml:space="preserve">, </w:t>
            </w:r>
          </w:p>
          <w:p w14:paraId="7452AE17" w14:textId="6C39BDFB" w:rsidR="008609B7" w:rsidRPr="006B09CF" w:rsidRDefault="005C473D" w:rsidP="005C473D">
            <w:pPr>
              <w:spacing w:after="0" w:line="240" w:lineRule="auto"/>
              <w:jc w:val="right"/>
              <w:rPr>
                <w:rFonts w:ascii="Palatino Linotype" w:hAnsi="Palatino Linotype" w:cs="Times New Roman"/>
                <w:b/>
                <w:bCs/>
                <w:color w:val="000000" w:themeColor="text1"/>
                <w:sz w:val="21"/>
                <w:szCs w:val="21"/>
              </w:rPr>
            </w:pPr>
            <w:r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tc>
      </w:tr>
    </w:tbl>
    <w:p w14:paraId="0E5D7642" w14:textId="77777777" w:rsidR="008609B7" w:rsidRPr="00A70CE5" w:rsidRDefault="008609B7" w:rsidP="00881239">
      <w:pPr>
        <w:spacing w:after="0" w:line="240" w:lineRule="auto"/>
        <w:contextualSpacing/>
        <w:jc w:val="both"/>
        <w:rPr>
          <w:rFonts w:ascii="Bookman Old Style" w:hAnsi="Bookman Old Style" w:cs="Times New Roman"/>
          <w:b/>
          <w:color w:val="000000" w:themeColor="text1"/>
          <w:sz w:val="21"/>
          <w:szCs w:val="21"/>
        </w:rPr>
        <w:sectPr w:rsidR="008609B7" w:rsidRPr="00A70CE5" w:rsidSect="00187714">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pgNumType w:start="219"/>
          <w:cols w:space="720"/>
          <w:titlePg/>
          <w:docGrid w:linePitch="360"/>
        </w:sectPr>
      </w:pPr>
    </w:p>
    <w:p w14:paraId="328E6F62" w14:textId="77777777" w:rsidR="008609B7" w:rsidRPr="0067596A" w:rsidRDefault="008609B7" w:rsidP="0067596A">
      <w:pPr>
        <w:pStyle w:val="Heading1"/>
        <w:keepNext w:val="0"/>
        <w:keepLines w:val="0"/>
        <w:widowControl w:val="0"/>
        <w:autoSpaceDE w:val="0"/>
        <w:autoSpaceDN w:val="0"/>
        <w:spacing w:before="0" w:line="240" w:lineRule="auto"/>
        <w:ind w:left="133"/>
        <w:rPr>
          <w:rFonts w:ascii="Palatino Linotype" w:hAnsi="Palatino Linotype"/>
          <w:b/>
          <w:bCs/>
          <w:color w:val="auto"/>
          <w:sz w:val="24"/>
          <w:szCs w:val="24"/>
        </w:rPr>
      </w:pPr>
      <w:r w:rsidRPr="0067596A">
        <w:rPr>
          <w:rFonts w:ascii="Palatino Linotype" w:hAnsi="Palatino Linotype"/>
          <w:b/>
          <w:bCs/>
          <w:color w:val="auto"/>
          <w:w w:val="110"/>
          <w:sz w:val="24"/>
          <w:szCs w:val="24"/>
        </w:rPr>
        <w:lastRenderedPageBreak/>
        <w:t>PENDAHULUAN</w:t>
      </w:r>
    </w:p>
    <w:p w14:paraId="5EC38EBA" w14:textId="77777777" w:rsidR="0031592E" w:rsidRPr="0031592E" w:rsidRDefault="0031592E" w:rsidP="0031592E">
      <w:pPr>
        <w:spacing w:after="0" w:line="240" w:lineRule="auto"/>
        <w:ind w:right="-1" w:firstLine="720"/>
        <w:jc w:val="both"/>
        <w:rPr>
          <w:rFonts w:ascii="Palatino Linotype" w:hAnsi="Palatino Linotype" w:cs="Times New Roman"/>
          <w:iCs/>
        </w:rPr>
      </w:pPr>
      <w:r w:rsidRPr="0031592E">
        <w:rPr>
          <w:rFonts w:ascii="Palatino Linotype" w:hAnsi="Palatino Linotype" w:cs="Times New Roman"/>
          <w:i/>
        </w:rPr>
        <w:t>Tuberculosis</w:t>
      </w:r>
      <w:r w:rsidRPr="0031592E">
        <w:rPr>
          <w:rFonts w:ascii="Palatino Linotype" w:hAnsi="Palatino Linotype" w:cs="Times New Roman"/>
          <w:iCs/>
        </w:rPr>
        <w:t xml:space="preserve"> (TB) adalah penyakit menular menular yang disebabkan oleh mikobakteri </w:t>
      </w:r>
      <w:r w:rsidRPr="0031592E">
        <w:rPr>
          <w:rFonts w:ascii="Palatino Linotype" w:hAnsi="Palatino Linotype" w:cs="Times New Roman"/>
          <w:i/>
        </w:rPr>
        <w:t>Mycobacteria tuberculosis</w:t>
      </w:r>
      <w:r w:rsidRPr="0031592E">
        <w:rPr>
          <w:rFonts w:ascii="Palatino Linotype" w:hAnsi="Palatino Linotype" w:cs="Times New Roman"/>
          <w:iCs/>
        </w:rPr>
        <w:t xml:space="preserve"> adalah bakteri yang sangat kuat, itulah sebabnya pengobatannya membutuhkan waktu  lama. Bakteri jenis ini biasanya menginfeksi paru-paru dibandingkan bagian tubuh manusia lainnya. Jika kondisi ini tidak ditangani atau ditangani dengan buruk, kondisi ini dapat menyebabkan komplikasi berbahaya dan bahkan kematian. (Paru dkk., 2020).</w:t>
      </w:r>
    </w:p>
    <w:p w14:paraId="0F47667E" w14:textId="77777777" w:rsidR="0031592E" w:rsidRPr="0031592E" w:rsidRDefault="0031592E" w:rsidP="0031592E">
      <w:pPr>
        <w:spacing w:after="0" w:line="240" w:lineRule="auto"/>
        <w:ind w:right="-1" w:firstLine="720"/>
        <w:jc w:val="both"/>
        <w:rPr>
          <w:rFonts w:ascii="Palatino Linotype" w:hAnsi="Palatino Linotype" w:cs="Times New Roman"/>
          <w:iCs/>
        </w:rPr>
      </w:pPr>
      <w:r w:rsidRPr="0031592E">
        <w:rPr>
          <w:rFonts w:ascii="Palatino Linotype" w:hAnsi="Palatino Linotype" w:cs="Times New Roman"/>
          <w:iCs/>
        </w:rPr>
        <w:t>Berkembangnya pola hidup tidak sehat di masyarakat menyebabkan munculnya berbagai penyakit, termasuk tuberkulosis (TB). Tuberkulosis merupakan penyakit menular yang disebabkan oleh Mycobacteria Tuberculosis (RI, 2019). M. Tuberkulosis menular dari orang ke orang melalui batuk atau bersin. Ada risiko tertular jika bersentuhan langsung dengan penderita tuberkulosis (Well s et al., 2015). Data Kementerian Kesehatan Republik Indonesia pada tahun 2018 menunjukkan bahwa kasus bakteri tahan asam (ATF) terdeteksi sebanyak 842.000 kasus, lebih banyak dibandingkan kasus BTA yang terdeteksi pada tahun 2017 sebanyak 360.770 kasus di Jawa Barat, Jawa Timur, dan Jawa Tengah. Jawa Timur berada di urutan kedua dengan 57.014 kasus OLT pada tahun 2018 (Kementerian Kesehatan Republik Indonesia, 2018).</w:t>
      </w:r>
    </w:p>
    <w:p w14:paraId="413398FC" w14:textId="2BC61032" w:rsidR="0031592E" w:rsidRDefault="0031592E" w:rsidP="0031592E">
      <w:pPr>
        <w:spacing w:after="0" w:line="240" w:lineRule="auto"/>
        <w:ind w:right="-1" w:firstLine="720"/>
        <w:jc w:val="both"/>
        <w:rPr>
          <w:rFonts w:ascii="Palatino Linotype" w:hAnsi="Palatino Linotype" w:cs="Times New Roman"/>
          <w:iCs/>
        </w:rPr>
      </w:pPr>
      <w:r w:rsidRPr="0031592E">
        <w:rPr>
          <w:rFonts w:ascii="Palatino Linotype" w:hAnsi="Palatino Linotype" w:cs="Times New Roman"/>
          <w:iCs/>
        </w:rPr>
        <w:t>Penelitian yang dilakukan di Puskesmas Bumijawa menunjukkan bahwa 100% pasien menggunakan resep yang benar, 100% obat yang tepat, dan 100% dosis yang tepat, sedangkan 93,5% pasien menggunakan cara yang benar sehingga dapat menimbulkan gejala patung ini. oleh beberapa faktor. Hasil tersebut menunjukkan bahwa penggunaan OAT di Puskesmas Bumijawa sudah sesuai dengan pedoman. Sesuai hasil penelitian yang dilakukan Anuku mengenai penilaian kebenaran penggunaan obat pada pasien tuberkulosis di IBU Medical Center Kabupaten Halmahera Barat menunjukkan benar indikasi (100%), keakuratan pasien (100%), keakuratan prosedur. (100%) dan ketepatan dosis (86%) (Anuku, 2020).</w:t>
      </w:r>
    </w:p>
    <w:p w14:paraId="6868133F" w14:textId="7BB743DB" w:rsidR="0031592E" w:rsidRDefault="0031592E" w:rsidP="0031592E">
      <w:pPr>
        <w:spacing w:after="0" w:line="240" w:lineRule="auto"/>
        <w:ind w:right="-1" w:firstLine="720"/>
        <w:jc w:val="both"/>
        <w:rPr>
          <w:rFonts w:ascii="Palatino Linotype" w:hAnsi="Palatino Linotype" w:cs="Times New Roman"/>
          <w:iCs/>
        </w:rPr>
      </w:pPr>
    </w:p>
    <w:p w14:paraId="40B31EF2" w14:textId="77777777" w:rsidR="0031592E" w:rsidRPr="0031592E" w:rsidRDefault="0031592E" w:rsidP="0031592E">
      <w:pPr>
        <w:spacing w:after="0" w:line="240" w:lineRule="auto"/>
        <w:ind w:right="-1" w:firstLine="720"/>
        <w:jc w:val="both"/>
        <w:rPr>
          <w:rFonts w:ascii="Palatino Linotype" w:hAnsi="Palatino Linotype" w:cs="Times New Roman"/>
          <w:iCs/>
        </w:rPr>
      </w:pPr>
    </w:p>
    <w:p w14:paraId="03E8E527" w14:textId="77777777" w:rsidR="008609B7" w:rsidRPr="00891E40" w:rsidRDefault="008609B7" w:rsidP="0066522F">
      <w:pPr>
        <w:tabs>
          <w:tab w:val="left" w:pos="450"/>
        </w:tabs>
        <w:spacing w:after="0" w:line="240" w:lineRule="auto"/>
        <w:jc w:val="both"/>
        <w:rPr>
          <w:rFonts w:ascii="Palatino Linotype" w:hAnsi="Palatino Linotype" w:cs="Times New Roman"/>
          <w:b/>
          <w:color w:val="000000"/>
          <w:sz w:val="24"/>
          <w:szCs w:val="24"/>
        </w:rPr>
      </w:pPr>
      <w:r w:rsidRPr="00891E40">
        <w:rPr>
          <w:rStyle w:val="tlid-translation"/>
          <w:rFonts w:ascii="Palatino Linotype" w:hAnsi="Palatino Linotype"/>
          <w:b/>
        </w:rPr>
        <w:t>METODE PENELITIAN</w:t>
      </w:r>
      <w:r w:rsidRPr="00891E40">
        <w:rPr>
          <w:rFonts w:ascii="Palatino Linotype" w:hAnsi="Palatino Linotype" w:cs="Times New Roman"/>
          <w:b/>
          <w:color w:val="000000"/>
          <w:sz w:val="24"/>
          <w:szCs w:val="24"/>
          <w:lang w:val="en-US"/>
        </w:rPr>
        <w:tab/>
      </w:r>
    </w:p>
    <w:p w14:paraId="114C4B16" w14:textId="6FE27AD5" w:rsidR="0031592E" w:rsidRPr="003E3F5D" w:rsidRDefault="0031592E" w:rsidP="0031592E">
      <w:pPr>
        <w:spacing w:after="0" w:line="240" w:lineRule="auto"/>
        <w:ind w:right="-1" w:firstLine="720"/>
        <w:jc w:val="both"/>
        <w:rPr>
          <w:rFonts w:ascii="Palatino Linotype" w:hAnsi="Palatino Linotype" w:cs="Times New Roman"/>
          <w:iCs/>
          <w:lang w:val="en-US"/>
        </w:rPr>
      </w:pPr>
      <w:r w:rsidRPr="003E3F5D">
        <w:rPr>
          <w:rFonts w:ascii="Palatino Linotype" w:hAnsi="Palatino Linotype" w:cs="Times New Roman"/>
          <w:iCs/>
        </w:rPr>
        <w:t>Penelitian ini merupakan penelitian deskriptif dengan pengumpulan data retrospektif. Data yang dikumpulkan merupakan data sekunder  pasien tuberkulosis di p</w:t>
      </w:r>
      <w:r w:rsidRPr="003E3F5D">
        <w:rPr>
          <w:rFonts w:ascii="Palatino Linotype" w:hAnsi="Palatino Linotype" w:cs="Times New Roman"/>
          <w:iCs/>
          <w:lang w:val="en-US"/>
        </w:rPr>
        <w:t>uskesmas</w:t>
      </w:r>
      <w:r w:rsidRPr="003E3F5D">
        <w:rPr>
          <w:rFonts w:ascii="Palatino Linotype" w:hAnsi="Palatino Linotype" w:cs="Times New Roman"/>
          <w:iCs/>
        </w:rPr>
        <w:t xml:space="preserve"> Bumijawa. Penelitian ini merupakan penelitian deskriptif analitis karena tidak membahas topik secara langsung dan hanya dimaksudkan untuk memberikan gambaran mengenai penggunaan obat yang terjadi pada populasi tertentu, tempat tinggal tertentu.</w:t>
      </w:r>
      <w:r w:rsidRPr="003E3F5D">
        <w:rPr>
          <w:rFonts w:ascii="Palatino Linotype" w:hAnsi="Palatino Linotype" w:cs="Times New Roman"/>
          <w:iCs/>
          <w:lang w:val="en-US"/>
        </w:rPr>
        <w:t xml:space="preserve"> </w:t>
      </w:r>
      <w:r w:rsidRPr="003E3F5D">
        <w:rPr>
          <w:rFonts w:ascii="Palatino Linotype" w:hAnsi="Palatino Linotype" w:cs="Times New Roman"/>
          <w:iCs/>
        </w:rPr>
        <w:t>Penelitian ini dilaksanakan pada bulan Januari sampai dengan Juni 2023</w:t>
      </w:r>
      <w:r w:rsidRPr="003E3F5D">
        <w:rPr>
          <w:rFonts w:ascii="Palatino Linotype" w:hAnsi="Palatino Linotype" w:cs="Times New Roman"/>
          <w:iCs/>
          <w:lang w:val="en-US"/>
        </w:rPr>
        <w:t>.</w:t>
      </w:r>
    </w:p>
    <w:p w14:paraId="5E8F20A8" w14:textId="77777777" w:rsidR="0031592E" w:rsidRPr="0031592E" w:rsidRDefault="0031592E" w:rsidP="0031592E">
      <w:pPr>
        <w:spacing w:after="0" w:line="240" w:lineRule="auto"/>
        <w:ind w:right="-1" w:firstLine="720"/>
        <w:jc w:val="both"/>
        <w:rPr>
          <w:rFonts w:ascii="Times New Roman" w:hAnsi="Times New Roman" w:cs="Times New Roman"/>
          <w:iCs/>
          <w:sz w:val="24"/>
          <w:szCs w:val="24"/>
          <w:lang w:val="en-US"/>
        </w:rPr>
      </w:pPr>
    </w:p>
    <w:p w14:paraId="7A0AA54E" w14:textId="10E1E37A" w:rsidR="008609B7" w:rsidRDefault="008609B7" w:rsidP="0066522F">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4E0BA7D9" w14:textId="77777777" w:rsidR="003E3F5D" w:rsidRPr="003E3F5D" w:rsidRDefault="003E3F5D" w:rsidP="003E3F5D">
      <w:pPr>
        <w:pStyle w:val="BodyText"/>
        <w:rPr>
          <w:rFonts w:ascii="Palatino Linotype" w:hAnsi="Palatino Linotype"/>
          <w:b/>
          <w:bCs/>
          <w:i/>
          <w:iCs/>
          <w:lang w:val="en-ID"/>
        </w:rPr>
      </w:pPr>
      <w:r w:rsidRPr="003E3F5D">
        <w:rPr>
          <w:rFonts w:ascii="Palatino Linotype" w:hAnsi="Palatino Linotype"/>
          <w:b/>
          <w:bCs/>
          <w:lang w:val="en-ID"/>
        </w:rPr>
        <w:t xml:space="preserve">Karakteristik Pasien </w:t>
      </w:r>
      <w:r w:rsidRPr="003E3F5D">
        <w:rPr>
          <w:rFonts w:ascii="Palatino Linotype" w:hAnsi="Palatino Linotype"/>
          <w:b/>
          <w:bCs/>
          <w:i/>
          <w:iCs/>
          <w:lang w:val="en-ID"/>
        </w:rPr>
        <w:t>Tuberculosis</w:t>
      </w:r>
    </w:p>
    <w:p w14:paraId="303313A3" w14:textId="28DAAD09" w:rsidR="003E3F5D" w:rsidRPr="003E3F5D" w:rsidRDefault="003E3F5D" w:rsidP="003E3F5D">
      <w:pPr>
        <w:spacing w:after="0" w:line="240" w:lineRule="auto"/>
        <w:ind w:right="-1" w:firstLine="720"/>
        <w:jc w:val="both"/>
        <w:rPr>
          <w:rFonts w:ascii="Palatino Linotype" w:hAnsi="Palatino Linotype"/>
          <w:lang w:val="en-ID"/>
        </w:rPr>
      </w:pPr>
      <w:r w:rsidRPr="003E3F5D">
        <w:rPr>
          <w:rFonts w:ascii="Palatino Linotype" w:hAnsi="Palatino Linotype"/>
          <w:lang w:val="en-ID"/>
        </w:rPr>
        <w:t xml:space="preserve">Berdasarkan Penelitian yang telah dilakukan pada bulan </w:t>
      </w:r>
      <w:r w:rsidRPr="003E3F5D">
        <w:rPr>
          <w:rFonts w:ascii="Palatino Linotype" w:hAnsi="Palatino Linotype" w:cs="Times New Roman"/>
          <w:iCs/>
        </w:rPr>
        <w:t>Januari</w:t>
      </w:r>
      <w:r w:rsidRPr="003E3F5D">
        <w:rPr>
          <w:rFonts w:ascii="Palatino Linotype" w:hAnsi="Palatino Linotype"/>
          <w:lang w:val="en-ID"/>
        </w:rPr>
        <w:t xml:space="preserve"> sampai Juni di Puskesmas Bumijawa terdapat 110 pasien dan yang masuk kriteria inklusi ada 46 sampel.</w:t>
      </w:r>
    </w:p>
    <w:p w14:paraId="32852BF5" w14:textId="77777777" w:rsidR="003E3F5D" w:rsidRPr="003E3F5D" w:rsidRDefault="003E3F5D" w:rsidP="003E3F5D">
      <w:pPr>
        <w:pStyle w:val="ListParagraph"/>
        <w:ind w:left="1080" w:right="196"/>
        <w:jc w:val="both"/>
        <w:rPr>
          <w:rFonts w:ascii="Palatino Linotype" w:hAnsi="Palatino Linotype"/>
          <w:iCs/>
        </w:rPr>
      </w:pPr>
    </w:p>
    <w:p w14:paraId="39F42461" w14:textId="77777777" w:rsidR="003E3F5D" w:rsidRPr="003E3F5D" w:rsidRDefault="003E3F5D" w:rsidP="003E3F5D">
      <w:pPr>
        <w:pStyle w:val="BodyText"/>
        <w:jc w:val="both"/>
        <w:rPr>
          <w:rFonts w:ascii="Palatino Linotype" w:hAnsi="Palatino Linotype" w:cs="Times New Roman"/>
          <w:b/>
          <w:bCs/>
          <w:iCs/>
        </w:rPr>
      </w:pPr>
      <w:r w:rsidRPr="003E3F5D">
        <w:rPr>
          <w:rFonts w:ascii="Palatino Linotype" w:hAnsi="Palatino Linotype"/>
          <w:b/>
          <w:bCs/>
          <w:lang w:val="en-ID"/>
        </w:rPr>
        <w:t>Presentase</w:t>
      </w:r>
      <w:r w:rsidRPr="003E3F5D">
        <w:rPr>
          <w:rFonts w:ascii="Palatino Linotype" w:hAnsi="Palatino Linotype" w:cs="Times New Roman"/>
          <w:b/>
          <w:bCs/>
          <w:iCs/>
        </w:rPr>
        <w:t xml:space="preserve"> Pasien </w:t>
      </w:r>
      <w:r w:rsidRPr="003E3F5D">
        <w:rPr>
          <w:rFonts w:ascii="Palatino Linotype" w:hAnsi="Palatino Linotype" w:cs="Times New Roman"/>
          <w:b/>
          <w:bCs/>
          <w:i/>
        </w:rPr>
        <w:t>Tuberculosis</w:t>
      </w:r>
      <w:r w:rsidRPr="003E3F5D">
        <w:rPr>
          <w:rFonts w:ascii="Palatino Linotype" w:hAnsi="Palatino Linotype" w:cs="Times New Roman"/>
          <w:b/>
          <w:bCs/>
          <w:iCs/>
        </w:rPr>
        <w:t xml:space="preserve"> berdasarkan Jenis kelamin</w:t>
      </w:r>
    </w:p>
    <w:p w14:paraId="662476ED" w14:textId="77777777" w:rsidR="003E3F5D" w:rsidRPr="003E3F5D" w:rsidRDefault="003E3F5D" w:rsidP="003E3F5D">
      <w:pPr>
        <w:spacing w:before="1" w:after="9" w:line="261" w:lineRule="auto"/>
        <w:ind w:right="-1"/>
        <w:jc w:val="both"/>
        <w:rPr>
          <w:rFonts w:ascii="Palatino Linotype" w:hAnsi="Palatino Linotype"/>
          <w:b/>
          <w:bCs/>
        </w:rPr>
      </w:pPr>
      <w:r w:rsidRPr="003E3F5D">
        <w:rPr>
          <w:rFonts w:ascii="Palatino Linotype" w:hAnsi="Palatino Linotype"/>
          <w:b/>
          <w:bCs/>
        </w:rPr>
        <w:t xml:space="preserve">Tabel 1 </w:t>
      </w:r>
      <w:r w:rsidRPr="003E3F5D">
        <w:rPr>
          <w:rFonts w:ascii="Palatino Linotype" w:hAnsi="Palatino Linotype"/>
        </w:rPr>
        <w:t>Karakteristik pasien TB Paru berdasarkan jenis kelamin di Puskesmas Bumijawa</w:t>
      </w:r>
    </w:p>
    <w:tbl>
      <w:tblPr>
        <w:tblW w:w="5000" w:type="pct"/>
        <w:tblCellMar>
          <w:left w:w="0" w:type="dxa"/>
          <w:right w:w="0" w:type="dxa"/>
        </w:tblCellMar>
        <w:tblLook w:val="01E0" w:firstRow="1" w:lastRow="1" w:firstColumn="1" w:lastColumn="1" w:noHBand="0" w:noVBand="0"/>
      </w:tblPr>
      <w:tblGrid>
        <w:gridCol w:w="1486"/>
        <w:gridCol w:w="1402"/>
        <w:gridCol w:w="1931"/>
      </w:tblGrid>
      <w:tr w:rsidR="003E3F5D" w:rsidRPr="003E3F5D" w14:paraId="6F40E349" w14:textId="77777777" w:rsidTr="003E3F5D">
        <w:trPr>
          <w:trHeight w:val="20"/>
        </w:trPr>
        <w:tc>
          <w:tcPr>
            <w:tcW w:w="1542" w:type="pct"/>
            <w:tcBorders>
              <w:top w:val="single" w:sz="4" w:space="0" w:color="000000"/>
              <w:bottom w:val="single" w:sz="4" w:space="0" w:color="000000"/>
            </w:tcBorders>
          </w:tcPr>
          <w:p w14:paraId="1FF34C33"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Jenis Kelamin</w:t>
            </w:r>
          </w:p>
        </w:tc>
        <w:tc>
          <w:tcPr>
            <w:tcW w:w="1454" w:type="pct"/>
            <w:tcBorders>
              <w:top w:val="single" w:sz="4" w:space="0" w:color="000000"/>
              <w:bottom w:val="single" w:sz="4" w:space="0" w:color="000000"/>
            </w:tcBorders>
          </w:tcPr>
          <w:p w14:paraId="53BEFBCB"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Frekuensi</w:t>
            </w:r>
          </w:p>
        </w:tc>
        <w:tc>
          <w:tcPr>
            <w:tcW w:w="2004" w:type="pct"/>
            <w:tcBorders>
              <w:top w:val="single" w:sz="4" w:space="0" w:color="000000"/>
              <w:bottom w:val="single" w:sz="4" w:space="0" w:color="000000"/>
            </w:tcBorders>
          </w:tcPr>
          <w:p w14:paraId="60CE8E95"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Presentase (%)</w:t>
            </w:r>
          </w:p>
        </w:tc>
      </w:tr>
      <w:tr w:rsidR="003E3F5D" w:rsidRPr="003E3F5D" w14:paraId="10ACBC69" w14:textId="77777777" w:rsidTr="003E3F5D">
        <w:trPr>
          <w:trHeight w:val="20"/>
        </w:trPr>
        <w:tc>
          <w:tcPr>
            <w:tcW w:w="1542" w:type="pct"/>
            <w:tcBorders>
              <w:top w:val="single" w:sz="4" w:space="0" w:color="000000"/>
            </w:tcBorders>
          </w:tcPr>
          <w:p w14:paraId="275C5CB6"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Perempu</w:t>
            </w:r>
            <w:r w:rsidRPr="003E3F5D">
              <w:rPr>
                <w:rFonts w:ascii="Palatino Linotype" w:hAnsi="Palatino Linotype"/>
                <w:sz w:val="18"/>
                <w:szCs w:val="18"/>
                <w:lang w:val="en-ID"/>
              </w:rPr>
              <w:t>a</w:t>
            </w:r>
            <w:r w:rsidRPr="003E3F5D">
              <w:rPr>
                <w:rFonts w:ascii="Palatino Linotype" w:hAnsi="Palatino Linotype"/>
                <w:sz w:val="18"/>
                <w:szCs w:val="18"/>
              </w:rPr>
              <w:t>n</w:t>
            </w:r>
          </w:p>
        </w:tc>
        <w:tc>
          <w:tcPr>
            <w:tcW w:w="1454" w:type="pct"/>
            <w:tcBorders>
              <w:top w:val="single" w:sz="4" w:space="0" w:color="000000"/>
            </w:tcBorders>
          </w:tcPr>
          <w:p w14:paraId="1D5D68E4" w14:textId="77777777" w:rsidR="003E3F5D" w:rsidRPr="003E3F5D" w:rsidRDefault="003E3F5D" w:rsidP="00AB39D4">
            <w:pPr>
              <w:pStyle w:val="TableParagraph"/>
              <w:spacing w:before="29"/>
              <w:ind w:left="486" w:right="735"/>
              <w:rPr>
                <w:rFonts w:ascii="Palatino Linotype" w:hAnsi="Palatino Linotype"/>
                <w:sz w:val="18"/>
                <w:szCs w:val="18"/>
              </w:rPr>
            </w:pPr>
            <w:r w:rsidRPr="003E3F5D">
              <w:rPr>
                <w:rFonts w:ascii="Palatino Linotype" w:hAnsi="Palatino Linotype"/>
                <w:sz w:val="18"/>
                <w:szCs w:val="18"/>
              </w:rPr>
              <w:t>18</w:t>
            </w:r>
          </w:p>
        </w:tc>
        <w:tc>
          <w:tcPr>
            <w:tcW w:w="2004" w:type="pct"/>
            <w:tcBorders>
              <w:top w:val="single" w:sz="4" w:space="0" w:color="000000"/>
            </w:tcBorders>
          </w:tcPr>
          <w:p w14:paraId="238DC434" w14:textId="77777777" w:rsidR="003E3F5D" w:rsidRPr="003E3F5D" w:rsidRDefault="003E3F5D" w:rsidP="00AB39D4">
            <w:pPr>
              <w:pStyle w:val="TableParagraph"/>
              <w:spacing w:before="29"/>
              <w:ind w:left="746" w:right="851"/>
              <w:rPr>
                <w:rFonts w:ascii="Palatino Linotype" w:hAnsi="Palatino Linotype"/>
                <w:sz w:val="18"/>
                <w:szCs w:val="18"/>
              </w:rPr>
            </w:pPr>
            <w:r w:rsidRPr="003E3F5D">
              <w:rPr>
                <w:rFonts w:ascii="Palatino Linotype" w:hAnsi="Palatino Linotype"/>
                <w:sz w:val="18"/>
                <w:szCs w:val="18"/>
              </w:rPr>
              <w:t>39,1</w:t>
            </w:r>
          </w:p>
        </w:tc>
      </w:tr>
      <w:tr w:rsidR="003E3F5D" w:rsidRPr="003E3F5D" w14:paraId="7C067AE2" w14:textId="77777777" w:rsidTr="003E3F5D">
        <w:trPr>
          <w:trHeight w:val="20"/>
        </w:trPr>
        <w:tc>
          <w:tcPr>
            <w:tcW w:w="1542" w:type="pct"/>
          </w:tcPr>
          <w:p w14:paraId="4DC4C07D"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Laki-laki</w:t>
            </w:r>
          </w:p>
        </w:tc>
        <w:tc>
          <w:tcPr>
            <w:tcW w:w="1454" w:type="pct"/>
          </w:tcPr>
          <w:p w14:paraId="10196C08" w14:textId="77777777" w:rsidR="003E3F5D" w:rsidRPr="003E3F5D" w:rsidRDefault="003E3F5D" w:rsidP="00AB39D4">
            <w:pPr>
              <w:pStyle w:val="TableParagraph"/>
              <w:spacing w:before="30"/>
              <w:ind w:left="486" w:right="735"/>
              <w:rPr>
                <w:rFonts w:ascii="Palatino Linotype" w:hAnsi="Palatino Linotype"/>
                <w:sz w:val="18"/>
                <w:szCs w:val="18"/>
              </w:rPr>
            </w:pPr>
            <w:r w:rsidRPr="003E3F5D">
              <w:rPr>
                <w:rFonts w:ascii="Palatino Linotype" w:hAnsi="Palatino Linotype"/>
                <w:sz w:val="18"/>
                <w:szCs w:val="18"/>
              </w:rPr>
              <w:t>28</w:t>
            </w:r>
          </w:p>
        </w:tc>
        <w:tc>
          <w:tcPr>
            <w:tcW w:w="2004" w:type="pct"/>
          </w:tcPr>
          <w:p w14:paraId="3A52229C" w14:textId="77777777" w:rsidR="003E3F5D" w:rsidRPr="003E3F5D" w:rsidRDefault="003E3F5D" w:rsidP="00AB39D4">
            <w:pPr>
              <w:pStyle w:val="TableParagraph"/>
              <w:spacing w:before="30"/>
              <w:ind w:left="746" w:right="852"/>
              <w:rPr>
                <w:rFonts w:ascii="Palatino Linotype" w:hAnsi="Palatino Linotype"/>
                <w:sz w:val="18"/>
                <w:szCs w:val="18"/>
              </w:rPr>
            </w:pPr>
            <w:r w:rsidRPr="003E3F5D">
              <w:rPr>
                <w:rFonts w:ascii="Palatino Linotype" w:hAnsi="Palatino Linotype"/>
                <w:sz w:val="18"/>
                <w:szCs w:val="18"/>
              </w:rPr>
              <w:t>60,9</w:t>
            </w:r>
          </w:p>
        </w:tc>
      </w:tr>
      <w:tr w:rsidR="003E3F5D" w:rsidRPr="003E3F5D" w14:paraId="46748A73" w14:textId="77777777" w:rsidTr="003E3F5D">
        <w:trPr>
          <w:trHeight w:val="20"/>
        </w:trPr>
        <w:tc>
          <w:tcPr>
            <w:tcW w:w="1542" w:type="pct"/>
            <w:tcBorders>
              <w:bottom w:val="single" w:sz="4" w:space="0" w:color="000000"/>
            </w:tcBorders>
          </w:tcPr>
          <w:p w14:paraId="1FA5237E" w14:textId="77777777" w:rsidR="003E3F5D" w:rsidRPr="003E3F5D" w:rsidRDefault="003E3F5D" w:rsidP="003E3F5D">
            <w:pPr>
              <w:pStyle w:val="TableParagraph"/>
              <w:spacing w:before="29"/>
              <w:ind w:left="147"/>
              <w:rPr>
                <w:rFonts w:ascii="Palatino Linotype" w:hAnsi="Palatino Linotype"/>
                <w:sz w:val="18"/>
                <w:szCs w:val="18"/>
              </w:rPr>
            </w:pPr>
            <w:r w:rsidRPr="003E3F5D">
              <w:rPr>
                <w:rFonts w:ascii="Palatino Linotype" w:hAnsi="Palatino Linotype"/>
                <w:sz w:val="18"/>
                <w:szCs w:val="18"/>
              </w:rPr>
              <w:t>Total</w:t>
            </w:r>
          </w:p>
        </w:tc>
        <w:tc>
          <w:tcPr>
            <w:tcW w:w="1454" w:type="pct"/>
            <w:tcBorders>
              <w:bottom w:val="single" w:sz="4" w:space="0" w:color="000000"/>
            </w:tcBorders>
          </w:tcPr>
          <w:p w14:paraId="1D4F6820" w14:textId="77777777" w:rsidR="003E3F5D" w:rsidRPr="003E3F5D" w:rsidRDefault="003E3F5D" w:rsidP="00AB39D4">
            <w:pPr>
              <w:pStyle w:val="TableParagraph"/>
              <w:spacing w:before="30"/>
              <w:ind w:left="486" w:right="735"/>
              <w:rPr>
                <w:rFonts w:ascii="Palatino Linotype" w:hAnsi="Palatino Linotype"/>
                <w:sz w:val="18"/>
                <w:szCs w:val="18"/>
              </w:rPr>
            </w:pPr>
            <w:r w:rsidRPr="003E3F5D">
              <w:rPr>
                <w:rFonts w:ascii="Palatino Linotype" w:hAnsi="Palatino Linotype"/>
                <w:sz w:val="18"/>
                <w:szCs w:val="18"/>
              </w:rPr>
              <w:t>46</w:t>
            </w:r>
          </w:p>
        </w:tc>
        <w:tc>
          <w:tcPr>
            <w:tcW w:w="2004" w:type="pct"/>
            <w:tcBorders>
              <w:bottom w:val="single" w:sz="4" w:space="0" w:color="000000"/>
            </w:tcBorders>
          </w:tcPr>
          <w:p w14:paraId="0A5A54D1" w14:textId="77777777" w:rsidR="003E3F5D" w:rsidRPr="003E3F5D" w:rsidRDefault="003E3F5D" w:rsidP="00AB39D4">
            <w:pPr>
              <w:pStyle w:val="TableParagraph"/>
              <w:spacing w:before="30"/>
              <w:ind w:left="746" w:right="849"/>
              <w:rPr>
                <w:rFonts w:ascii="Palatino Linotype" w:hAnsi="Palatino Linotype"/>
                <w:sz w:val="18"/>
                <w:szCs w:val="18"/>
              </w:rPr>
            </w:pPr>
            <w:r w:rsidRPr="003E3F5D">
              <w:rPr>
                <w:rFonts w:ascii="Palatino Linotype" w:hAnsi="Palatino Linotype"/>
                <w:sz w:val="18"/>
                <w:szCs w:val="18"/>
              </w:rPr>
              <w:t>100</w:t>
            </w:r>
          </w:p>
        </w:tc>
      </w:tr>
    </w:tbl>
    <w:p w14:paraId="7FF04447" w14:textId="77777777" w:rsidR="003E3F5D" w:rsidRPr="003E3F5D" w:rsidRDefault="003E3F5D" w:rsidP="003E3F5D">
      <w:pPr>
        <w:spacing w:after="0" w:line="240" w:lineRule="auto"/>
        <w:ind w:right="-1" w:firstLine="720"/>
        <w:jc w:val="both"/>
        <w:rPr>
          <w:rFonts w:ascii="Palatino Linotype" w:hAnsi="Palatino Linotype" w:cs="Times New Roman"/>
          <w:iCs/>
        </w:rPr>
      </w:pPr>
      <w:r w:rsidRPr="003E3F5D">
        <w:rPr>
          <w:rFonts w:ascii="Palatino Linotype" w:hAnsi="Palatino Linotype" w:cs="Times New Roman"/>
          <w:iCs/>
        </w:rPr>
        <w:t xml:space="preserve">Berdasarkan Tabel 1 dapat disimpulkan bahwa jumlah laki-laki lebih banyak dibandingkan perempuan. Hal ini terlihat </w:t>
      </w:r>
      <w:r w:rsidRPr="003E3F5D">
        <w:rPr>
          <w:rFonts w:ascii="Palatino Linotype" w:hAnsi="Palatino Linotype"/>
          <w:lang w:val="en-ID"/>
        </w:rPr>
        <w:t>jelas</w:t>
      </w:r>
      <w:r w:rsidRPr="003E3F5D">
        <w:rPr>
          <w:rFonts w:ascii="Palatino Linotype" w:hAnsi="Palatino Linotype" w:cs="Times New Roman"/>
          <w:iCs/>
        </w:rPr>
        <w:t xml:space="preserve"> pada rasio laki-laki (60,9%) terhadap perempuan (39,1%). Berdasarkan hasil tersebut, jumlah kasus pada laki-laki lebih tinggi dibandingkan pada perempuan, hal ini mungkin disebabkan oleh berbagai faktor risiko, seperti merokok yang meningkatkan risiko  TBC (Tcm et al., 2022). Pada penelitian ini, kelompok yang paling banyak terkena penyakit tuberkulosis adalah laki-laki. Hal ini sesuai dengan penelitian Panjaitan (2012) yang menunjukkan bahwa angka kejadian tuberkulosis baik pada pria maupun wanita adalah 3:2. Ada banyak alasan mengapa Laki-laki lebih mungkin terkena penyakit ini dibandingkan perempuan, yang menjelaskan Mengapa wanita memiliki sistem kekebalan tubuh yang lebih kuat dibandingkan pria,. Kemungkinan lainnya adalah </w:t>
      </w:r>
      <w:r w:rsidRPr="003E3F5D">
        <w:rPr>
          <w:rFonts w:ascii="Palatino Linotype" w:hAnsi="Palatino Linotype" w:cs="Times New Roman"/>
          <w:iCs/>
        </w:rPr>
        <w:lastRenderedPageBreak/>
        <w:t>karena kebiasaan merokok pada pria. Merokok dapat melipatgandakan risiko terkena tuberkulosis (Panjaitan, 2012).</w:t>
      </w:r>
    </w:p>
    <w:p w14:paraId="3F784437" w14:textId="77777777" w:rsidR="003E3F5D" w:rsidRPr="003E3F5D" w:rsidRDefault="003E3F5D" w:rsidP="003E3F5D">
      <w:pPr>
        <w:pStyle w:val="BodyText"/>
        <w:jc w:val="both"/>
        <w:rPr>
          <w:rFonts w:ascii="Palatino Linotype" w:hAnsi="Palatino Linotype" w:cs="Times New Roman"/>
          <w:iCs/>
        </w:rPr>
      </w:pPr>
      <w:r w:rsidRPr="003E3F5D">
        <w:rPr>
          <w:rFonts w:ascii="Palatino Linotype" w:hAnsi="Palatino Linotype"/>
          <w:b/>
          <w:bCs/>
          <w:lang w:val="en-ID"/>
        </w:rPr>
        <w:t>Presentase</w:t>
      </w:r>
      <w:r w:rsidRPr="003E3F5D">
        <w:rPr>
          <w:rFonts w:ascii="Palatino Linotype" w:hAnsi="Palatino Linotype" w:cs="Times New Roman"/>
          <w:b/>
          <w:bCs/>
          <w:iCs/>
        </w:rPr>
        <w:t xml:space="preserve"> Pasien </w:t>
      </w:r>
      <w:r w:rsidRPr="003E3F5D">
        <w:rPr>
          <w:rFonts w:ascii="Palatino Linotype" w:hAnsi="Palatino Linotype" w:cs="Times New Roman"/>
          <w:b/>
          <w:bCs/>
          <w:i/>
        </w:rPr>
        <w:t>Tuberculosis</w:t>
      </w:r>
      <w:r w:rsidRPr="003E3F5D">
        <w:rPr>
          <w:rFonts w:ascii="Palatino Linotype" w:hAnsi="Palatino Linotype" w:cs="Times New Roman"/>
          <w:b/>
          <w:bCs/>
          <w:iCs/>
        </w:rPr>
        <w:t xml:space="preserve"> Berdasarakan Usia</w:t>
      </w:r>
    </w:p>
    <w:p w14:paraId="03DDC588" w14:textId="77777777" w:rsidR="003E3F5D" w:rsidRPr="003E3F5D" w:rsidRDefault="003E3F5D" w:rsidP="003E3F5D">
      <w:pPr>
        <w:spacing w:before="1" w:after="9" w:line="261" w:lineRule="auto"/>
        <w:ind w:right="-1"/>
        <w:jc w:val="both"/>
        <w:rPr>
          <w:rFonts w:ascii="Palatino Linotype" w:hAnsi="Palatino Linotype" w:cs="Times New Roman"/>
          <w:b/>
          <w:bCs/>
          <w:iCs/>
        </w:rPr>
      </w:pPr>
      <w:r w:rsidRPr="003E3F5D">
        <w:rPr>
          <w:rFonts w:ascii="Palatino Linotype" w:hAnsi="Palatino Linotype" w:cs="Times New Roman"/>
          <w:b/>
          <w:bCs/>
          <w:iCs/>
        </w:rPr>
        <w:t xml:space="preserve">Tabel 2 </w:t>
      </w:r>
      <w:r w:rsidRPr="003E3F5D">
        <w:rPr>
          <w:rFonts w:ascii="Palatino Linotype" w:hAnsi="Palatino Linotype"/>
        </w:rPr>
        <w:t>karakteristik</w:t>
      </w:r>
      <w:r w:rsidRPr="003E3F5D">
        <w:rPr>
          <w:rFonts w:ascii="Palatino Linotype" w:hAnsi="Palatino Linotype" w:cs="Times New Roman"/>
          <w:iCs/>
        </w:rPr>
        <w:t xml:space="preserve"> pasien </w:t>
      </w:r>
      <w:r w:rsidRPr="003E3F5D">
        <w:rPr>
          <w:rFonts w:ascii="Palatino Linotype" w:hAnsi="Palatino Linotype" w:cs="Times New Roman"/>
          <w:i/>
        </w:rPr>
        <w:t xml:space="preserve">tuberculosis </w:t>
      </w:r>
      <w:r w:rsidRPr="003E3F5D">
        <w:rPr>
          <w:rFonts w:ascii="Palatino Linotype" w:hAnsi="Palatino Linotype" w:cs="Times New Roman"/>
          <w:iCs/>
        </w:rPr>
        <w:t>berdasarkan usia</w:t>
      </w:r>
    </w:p>
    <w:tbl>
      <w:tblPr>
        <w:tblW w:w="5000" w:type="pct"/>
        <w:tblCellMar>
          <w:left w:w="0" w:type="dxa"/>
          <w:right w:w="0" w:type="dxa"/>
        </w:tblCellMar>
        <w:tblLook w:val="01E0" w:firstRow="1" w:lastRow="1" w:firstColumn="1" w:lastColumn="1" w:noHBand="0" w:noVBand="0"/>
      </w:tblPr>
      <w:tblGrid>
        <w:gridCol w:w="1506"/>
        <w:gridCol w:w="1389"/>
        <w:gridCol w:w="1924"/>
      </w:tblGrid>
      <w:tr w:rsidR="003E3F5D" w:rsidRPr="00ED1DAF" w14:paraId="6BE56804" w14:textId="77777777" w:rsidTr="003E3F5D">
        <w:trPr>
          <w:trHeight w:val="20"/>
        </w:trPr>
        <w:tc>
          <w:tcPr>
            <w:tcW w:w="1563" w:type="pct"/>
            <w:tcBorders>
              <w:top w:val="single" w:sz="4" w:space="0" w:color="000000"/>
              <w:bottom w:val="single" w:sz="4" w:space="0" w:color="000000"/>
            </w:tcBorders>
          </w:tcPr>
          <w:p w14:paraId="6DEF93D2"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Usia</w:t>
            </w:r>
          </w:p>
        </w:tc>
        <w:tc>
          <w:tcPr>
            <w:tcW w:w="1441" w:type="pct"/>
            <w:tcBorders>
              <w:top w:val="single" w:sz="4" w:space="0" w:color="000000"/>
              <w:bottom w:val="single" w:sz="4" w:space="0" w:color="000000"/>
            </w:tcBorders>
          </w:tcPr>
          <w:p w14:paraId="1B06DFF2"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996" w:type="pct"/>
            <w:tcBorders>
              <w:top w:val="single" w:sz="4" w:space="0" w:color="000000"/>
              <w:bottom w:val="single" w:sz="4" w:space="0" w:color="000000"/>
            </w:tcBorders>
          </w:tcPr>
          <w:p w14:paraId="71C9F5B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02B46947" w14:textId="77777777" w:rsidTr="003E3F5D">
        <w:trPr>
          <w:trHeight w:val="20"/>
        </w:trPr>
        <w:tc>
          <w:tcPr>
            <w:tcW w:w="1563" w:type="pct"/>
            <w:tcBorders>
              <w:top w:val="single" w:sz="4" w:space="0" w:color="000000"/>
            </w:tcBorders>
          </w:tcPr>
          <w:p w14:paraId="5AD4542B"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17-35 tahun</w:t>
            </w:r>
          </w:p>
        </w:tc>
        <w:tc>
          <w:tcPr>
            <w:tcW w:w="1441" w:type="pct"/>
            <w:tcBorders>
              <w:top w:val="single" w:sz="4" w:space="0" w:color="000000"/>
            </w:tcBorders>
          </w:tcPr>
          <w:p w14:paraId="1EADD30F" w14:textId="77777777" w:rsidR="003E3F5D" w:rsidRPr="00ED1DAF" w:rsidRDefault="003E3F5D" w:rsidP="00AB39D4">
            <w:pPr>
              <w:pStyle w:val="TableParagraph"/>
              <w:spacing w:before="29"/>
              <w:ind w:left="449" w:right="760"/>
              <w:rPr>
                <w:rFonts w:ascii="Palatino Linotype" w:hAnsi="Palatino Linotype"/>
                <w:sz w:val="18"/>
                <w:szCs w:val="18"/>
              </w:rPr>
            </w:pPr>
            <w:r w:rsidRPr="00ED1DAF">
              <w:rPr>
                <w:rFonts w:ascii="Palatino Linotype" w:hAnsi="Palatino Linotype"/>
                <w:sz w:val="18"/>
                <w:szCs w:val="18"/>
              </w:rPr>
              <w:t>20</w:t>
            </w:r>
          </w:p>
        </w:tc>
        <w:tc>
          <w:tcPr>
            <w:tcW w:w="1996" w:type="pct"/>
            <w:tcBorders>
              <w:top w:val="single" w:sz="4" w:space="0" w:color="000000"/>
            </w:tcBorders>
          </w:tcPr>
          <w:p w14:paraId="0D86AD56" w14:textId="77777777" w:rsidR="003E3F5D" w:rsidRPr="00ED1DAF" w:rsidRDefault="003E3F5D" w:rsidP="00AB39D4">
            <w:pPr>
              <w:pStyle w:val="TableParagraph"/>
              <w:spacing w:before="29"/>
              <w:ind w:left="768" w:right="824"/>
              <w:rPr>
                <w:rFonts w:ascii="Palatino Linotype" w:hAnsi="Palatino Linotype"/>
                <w:sz w:val="18"/>
                <w:szCs w:val="18"/>
              </w:rPr>
            </w:pPr>
            <w:r w:rsidRPr="00ED1DAF">
              <w:rPr>
                <w:rFonts w:ascii="Palatino Linotype" w:hAnsi="Palatino Linotype"/>
                <w:sz w:val="18"/>
                <w:szCs w:val="18"/>
              </w:rPr>
              <w:t>41,3</w:t>
            </w:r>
          </w:p>
        </w:tc>
      </w:tr>
      <w:tr w:rsidR="003E3F5D" w:rsidRPr="00ED1DAF" w14:paraId="4B00AA7B" w14:textId="77777777" w:rsidTr="003E3F5D">
        <w:trPr>
          <w:trHeight w:val="20"/>
        </w:trPr>
        <w:tc>
          <w:tcPr>
            <w:tcW w:w="1563" w:type="pct"/>
          </w:tcPr>
          <w:p w14:paraId="5E3782A3"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36-60 tahun</w:t>
            </w:r>
          </w:p>
        </w:tc>
        <w:tc>
          <w:tcPr>
            <w:tcW w:w="1441" w:type="pct"/>
          </w:tcPr>
          <w:p w14:paraId="129B89C0" w14:textId="77777777" w:rsidR="003E3F5D" w:rsidRPr="00ED1DAF" w:rsidRDefault="003E3F5D" w:rsidP="00AB39D4">
            <w:pPr>
              <w:pStyle w:val="TableParagraph"/>
              <w:spacing w:before="30"/>
              <w:ind w:left="449" w:right="760"/>
              <w:rPr>
                <w:rFonts w:ascii="Palatino Linotype" w:hAnsi="Palatino Linotype"/>
                <w:sz w:val="18"/>
                <w:szCs w:val="18"/>
              </w:rPr>
            </w:pPr>
            <w:r w:rsidRPr="00ED1DAF">
              <w:rPr>
                <w:rFonts w:ascii="Palatino Linotype" w:hAnsi="Palatino Linotype"/>
                <w:sz w:val="18"/>
                <w:szCs w:val="18"/>
              </w:rPr>
              <w:t>26</w:t>
            </w:r>
          </w:p>
        </w:tc>
        <w:tc>
          <w:tcPr>
            <w:tcW w:w="1996" w:type="pct"/>
          </w:tcPr>
          <w:p w14:paraId="74004FC2" w14:textId="77777777" w:rsidR="003E3F5D" w:rsidRPr="00ED1DAF" w:rsidRDefault="003E3F5D" w:rsidP="00AB39D4">
            <w:pPr>
              <w:pStyle w:val="TableParagraph"/>
              <w:spacing w:before="30"/>
              <w:ind w:left="768" w:right="824"/>
              <w:rPr>
                <w:rFonts w:ascii="Palatino Linotype" w:hAnsi="Palatino Linotype"/>
                <w:sz w:val="18"/>
                <w:szCs w:val="18"/>
              </w:rPr>
            </w:pPr>
            <w:r w:rsidRPr="00ED1DAF">
              <w:rPr>
                <w:rFonts w:ascii="Palatino Linotype" w:hAnsi="Palatino Linotype"/>
                <w:sz w:val="18"/>
                <w:szCs w:val="18"/>
              </w:rPr>
              <w:t>58,7</w:t>
            </w:r>
          </w:p>
        </w:tc>
      </w:tr>
      <w:tr w:rsidR="003E3F5D" w:rsidRPr="00ED1DAF" w14:paraId="2233108D" w14:textId="77777777" w:rsidTr="003E3F5D">
        <w:trPr>
          <w:trHeight w:val="20"/>
        </w:trPr>
        <w:tc>
          <w:tcPr>
            <w:tcW w:w="1563" w:type="pct"/>
            <w:tcBorders>
              <w:bottom w:val="single" w:sz="4" w:space="0" w:color="000000"/>
            </w:tcBorders>
          </w:tcPr>
          <w:p w14:paraId="739904D3"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41" w:type="pct"/>
            <w:tcBorders>
              <w:bottom w:val="single" w:sz="4" w:space="0" w:color="000000"/>
            </w:tcBorders>
          </w:tcPr>
          <w:p w14:paraId="505B122E" w14:textId="77777777" w:rsidR="003E3F5D" w:rsidRPr="00ED1DAF" w:rsidRDefault="003E3F5D" w:rsidP="00AB39D4">
            <w:pPr>
              <w:pStyle w:val="TableParagraph"/>
              <w:spacing w:before="30"/>
              <w:ind w:left="449" w:right="760"/>
              <w:rPr>
                <w:rFonts w:ascii="Palatino Linotype" w:hAnsi="Palatino Linotype"/>
                <w:sz w:val="18"/>
                <w:szCs w:val="18"/>
              </w:rPr>
            </w:pPr>
            <w:r w:rsidRPr="00ED1DAF">
              <w:rPr>
                <w:rFonts w:ascii="Palatino Linotype" w:hAnsi="Palatino Linotype"/>
                <w:sz w:val="18"/>
                <w:szCs w:val="18"/>
              </w:rPr>
              <w:t>46</w:t>
            </w:r>
          </w:p>
        </w:tc>
        <w:tc>
          <w:tcPr>
            <w:tcW w:w="1996" w:type="pct"/>
            <w:tcBorders>
              <w:bottom w:val="single" w:sz="4" w:space="0" w:color="000000"/>
            </w:tcBorders>
          </w:tcPr>
          <w:p w14:paraId="50D54E8B" w14:textId="77777777" w:rsidR="003E3F5D" w:rsidRPr="00ED1DAF" w:rsidRDefault="003E3F5D" w:rsidP="00AB39D4">
            <w:pPr>
              <w:pStyle w:val="TableParagraph"/>
              <w:spacing w:before="30"/>
              <w:ind w:left="768" w:right="825"/>
              <w:rPr>
                <w:rFonts w:ascii="Palatino Linotype" w:hAnsi="Palatino Linotype"/>
                <w:sz w:val="18"/>
                <w:szCs w:val="18"/>
              </w:rPr>
            </w:pPr>
            <w:r w:rsidRPr="00ED1DAF">
              <w:rPr>
                <w:rFonts w:ascii="Palatino Linotype" w:hAnsi="Palatino Linotype"/>
                <w:sz w:val="18"/>
                <w:szCs w:val="18"/>
              </w:rPr>
              <w:t>100</w:t>
            </w:r>
          </w:p>
        </w:tc>
      </w:tr>
    </w:tbl>
    <w:p w14:paraId="1C0EB3D6" w14:textId="77777777" w:rsidR="003E3F5D" w:rsidRPr="003E3F5D" w:rsidRDefault="003E3F5D" w:rsidP="003E3F5D">
      <w:pPr>
        <w:pStyle w:val="ListParagraph"/>
        <w:ind w:left="1080" w:right="196" w:firstLine="360"/>
        <w:jc w:val="both"/>
        <w:rPr>
          <w:rFonts w:ascii="Palatino Linotype" w:hAnsi="Palatino Linotype"/>
          <w:iCs/>
        </w:rPr>
      </w:pPr>
    </w:p>
    <w:p w14:paraId="7B15DE92" w14:textId="0BF98F60" w:rsidR="003E3F5D" w:rsidRDefault="003E3F5D" w:rsidP="003E3F5D">
      <w:pPr>
        <w:spacing w:after="0" w:line="240" w:lineRule="auto"/>
        <w:ind w:right="-1" w:firstLine="720"/>
        <w:jc w:val="both"/>
        <w:rPr>
          <w:rFonts w:ascii="Palatino Linotype" w:hAnsi="Palatino Linotype" w:cs="Times New Roman"/>
          <w:iCs/>
        </w:rPr>
      </w:pPr>
      <w:r w:rsidRPr="003E3F5D">
        <w:rPr>
          <w:rFonts w:ascii="Palatino Linotype" w:hAnsi="Palatino Linotype" w:cs="Times New Roman"/>
          <w:iCs/>
        </w:rPr>
        <w:t xml:space="preserve">Tabel 2 Menjelaskan ciri-ciri penderita tuberkulosis paru menurut sebaran umur, dibagi menjadi 2 kelompok yaitu 17-35 tahun dan 36-60 tahun. Angka tertinggi tercatat Terdapat 26 (58,7%) pasien pada kelompok usia 36-60 tahun dan 20 (41,3%) pasien pada kelompok usia 17-35 tahun. Kementerian Kesehatan RI (2014) melaporkan bahwa sekitar 75% penderita TBC berada pada usia kerja, dan orang dewasa dengan TBC kehilangan rata-rata waktu kerja selama 3-4 bulan. Karena dianggap merugikan secara ekonomi, tuberkulosis juga dapat memberikan dampak negatif bagi masyarakat hingga menimbulkan stigma sosial bahkan pengucilan (Jurnal </w:t>
      </w:r>
      <w:r w:rsidRPr="003E3F5D">
        <w:rPr>
          <w:rFonts w:ascii="Palatino Linotype" w:hAnsi="Palatino Linotype" w:cs="Times New Roman"/>
          <w:i/>
        </w:rPr>
        <w:t>et al.,</w:t>
      </w:r>
      <w:r w:rsidRPr="003E3F5D">
        <w:rPr>
          <w:rFonts w:ascii="Palatino Linotype" w:hAnsi="Palatino Linotype" w:cs="Times New Roman"/>
          <w:iCs/>
        </w:rPr>
        <w:t xml:space="preserve"> 2023).</w:t>
      </w:r>
    </w:p>
    <w:p w14:paraId="7FFE091F" w14:textId="77777777" w:rsidR="003E3F5D" w:rsidRPr="003E3F5D" w:rsidRDefault="003E3F5D" w:rsidP="003E3F5D">
      <w:pPr>
        <w:spacing w:after="0" w:line="240" w:lineRule="auto"/>
        <w:ind w:right="-1" w:firstLine="720"/>
        <w:jc w:val="both"/>
        <w:rPr>
          <w:rFonts w:ascii="Palatino Linotype" w:hAnsi="Palatino Linotype" w:cs="Times New Roman"/>
          <w:iCs/>
        </w:rPr>
      </w:pPr>
    </w:p>
    <w:p w14:paraId="11089255"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Prentase Pasien tuberkulosis paru menurut jenis pasien di Puskesmas Bumijawa</w:t>
      </w:r>
    </w:p>
    <w:p w14:paraId="10E29422" w14:textId="77777777" w:rsidR="003E3F5D" w:rsidRPr="003E3F5D" w:rsidRDefault="003E3F5D" w:rsidP="003E3F5D">
      <w:pPr>
        <w:spacing w:before="1" w:after="9" w:line="261" w:lineRule="auto"/>
        <w:ind w:right="-1"/>
        <w:jc w:val="both"/>
        <w:rPr>
          <w:rFonts w:ascii="Palatino Linotype" w:hAnsi="Palatino Linotype"/>
        </w:rPr>
      </w:pPr>
      <w:r w:rsidRPr="003E3F5D">
        <w:rPr>
          <w:rFonts w:ascii="Palatino Linotype" w:hAnsi="Palatino Linotype"/>
          <w:b/>
          <w:bCs/>
        </w:rPr>
        <w:t>Table 3.</w:t>
      </w:r>
      <w:r w:rsidRPr="003E3F5D">
        <w:rPr>
          <w:rFonts w:ascii="Palatino Linotype" w:hAnsi="Palatino Linotype"/>
        </w:rPr>
        <w:t xml:space="preserve"> Karakteristik penderita tuberkulosis paru menurut jenis penderita di Puskesmas Bumijawa</w:t>
      </w:r>
    </w:p>
    <w:tbl>
      <w:tblPr>
        <w:tblW w:w="5000" w:type="pct"/>
        <w:tblCellMar>
          <w:left w:w="0" w:type="dxa"/>
          <w:right w:w="0" w:type="dxa"/>
        </w:tblCellMar>
        <w:tblLook w:val="01E0" w:firstRow="1" w:lastRow="1" w:firstColumn="1" w:lastColumn="1" w:noHBand="0" w:noVBand="0"/>
      </w:tblPr>
      <w:tblGrid>
        <w:gridCol w:w="1986"/>
        <w:gridCol w:w="1275"/>
        <w:gridCol w:w="1558"/>
      </w:tblGrid>
      <w:tr w:rsidR="003E3F5D" w:rsidRPr="00ED1DAF" w14:paraId="717636EC" w14:textId="77777777" w:rsidTr="003E3F5D">
        <w:trPr>
          <w:trHeight w:val="20"/>
        </w:trPr>
        <w:tc>
          <w:tcPr>
            <w:tcW w:w="2061" w:type="pct"/>
            <w:tcBorders>
              <w:top w:val="single" w:sz="4" w:space="0" w:color="000000"/>
              <w:bottom w:val="single" w:sz="4" w:space="0" w:color="000000"/>
            </w:tcBorders>
          </w:tcPr>
          <w:p w14:paraId="5F599A3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Kelompok Variasi</w:t>
            </w:r>
          </w:p>
        </w:tc>
        <w:tc>
          <w:tcPr>
            <w:tcW w:w="1323" w:type="pct"/>
            <w:tcBorders>
              <w:top w:val="single" w:sz="4" w:space="0" w:color="000000"/>
              <w:bottom w:val="single" w:sz="4" w:space="0" w:color="000000"/>
            </w:tcBorders>
          </w:tcPr>
          <w:p w14:paraId="0B7F17B7"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617" w:type="pct"/>
            <w:tcBorders>
              <w:top w:val="single" w:sz="4" w:space="0" w:color="000000"/>
              <w:bottom w:val="single" w:sz="4" w:space="0" w:color="000000"/>
            </w:tcBorders>
          </w:tcPr>
          <w:p w14:paraId="25BD7D22"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4BBB1DE4" w14:textId="77777777" w:rsidTr="003E3F5D">
        <w:trPr>
          <w:trHeight w:val="20"/>
        </w:trPr>
        <w:tc>
          <w:tcPr>
            <w:tcW w:w="2061" w:type="pct"/>
            <w:tcBorders>
              <w:top w:val="single" w:sz="4" w:space="0" w:color="000000"/>
            </w:tcBorders>
          </w:tcPr>
          <w:p w14:paraId="5F25F711"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Kasus Baru</w:t>
            </w:r>
          </w:p>
        </w:tc>
        <w:tc>
          <w:tcPr>
            <w:tcW w:w="1323" w:type="pct"/>
            <w:tcBorders>
              <w:top w:val="single" w:sz="4" w:space="0" w:color="000000"/>
            </w:tcBorders>
          </w:tcPr>
          <w:p w14:paraId="4E84206A"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617" w:type="pct"/>
            <w:tcBorders>
              <w:top w:val="single" w:sz="4" w:space="0" w:color="000000"/>
            </w:tcBorders>
          </w:tcPr>
          <w:p w14:paraId="3DDC6929"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100,0</w:t>
            </w:r>
          </w:p>
        </w:tc>
      </w:tr>
      <w:tr w:rsidR="003E3F5D" w:rsidRPr="00ED1DAF" w14:paraId="2FFB8067" w14:textId="77777777" w:rsidTr="003E3F5D">
        <w:trPr>
          <w:trHeight w:val="20"/>
        </w:trPr>
        <w:tc>
          <w:tcPr>
            <w:tcW w:w="2061" w:type="pct"/>
          </w:tcPr>
          <w:p w14:paraId="64767F0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Kambuh</w:t>
            </w:r>
          </w:p>
        </w:tc>
        <w:tc>
          <w:tcPr>
            <w:tcW w:w="1323" w:type="pct"/>
          </w:tcPr>
          <w:p w14:paraId="30F52403"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617" w:type="pct"/>
          </w:tcPr>
          <w:p w14:paraId="47735E75"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38F0D994" w14:textId="77777777" w:rsidTr="003E3F5D">
        <w:trPr>
          <w:trHeight w:val="20"/>
        </w:trPr>
        <w:tc>
          <w:tcPr>
            <w:tcW w:w="2061" w:type="pct"/>
            <w:tcBorders>
              <w:bottom w:val="single" w:sz="4" w:space="0" w:color="000000"/>
            </w:tcBorders>
          </w:tcPr>
          <w:p w14:paraId="5E79B759"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323" w:type="pct"/>
            <w:tcBorders>
              <w:bottom w:val="single" w:sz="4" w:space="0" w:color="000000"/>
            </w:tcBorders>
          </w:tcPr>
          <w:p w14:paraId="7E7BB98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617" w:type="pct"/>
            <w:tcBorders>
              <w:bottom w:val="single" w:sz="4" w:space="0" w:color="000000"/>
            </w:tcBorders>
          </w:tcPr>
          <w:p w14:paraId="6B8A6FD3"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0AD7DA36" w14:textId="77777777" w:rsidR="003E3F5D" w:rsidRPr="003E3F5D" w:rsidRDefault="003E3F5D" w:rsidP="003E3F5D">
      <w:pPr>
        <w:pStyle w:val="ListParagraph"/>
        <w:ind w:left="1080" w:right="196"/>
        <w:jc w:val="both"/>
        <w:rPr>
          <w:rFonts w:ascii="Palatino Linotype" w:hAnsi="Palatino Linotype"/>
          <w:b/>
          <w:bCs/>
          <w:iCs/>
        </w:rPr>
      </w:pPr>
    </w:p>
    <w:p w14:paraId="15DAFC1F" w14:textId="77777777" w:rsidR="003E3F5D" w:rsidRPr="003E3F5D" w:rsidRDefault="003E3F5D" w:rsidP="003E3F5D">
      <w:pPr>
        <w:spacing w:after="0" w:line="240" w:lineRule="auto"/>
        <w:ind w:right="-1" w:firstLine="720"/>
        <w:jc w:val="both"/>
        <w:rPr>
          <w:rFonts w:ascii="Palatino Linotype" w:hAnsi="Palatino Linotype" w:cs="Times New Roman"/>
          <w:b/>
          <w:bCs/>
          <w:iCs/>
        </w:rPr>
      </w:pPr>
      <w:r w:rsidRPr="003E3F5D">
        <w:rPr>
          <w:rFonts w:ascii="Palatino Linotype" w:hAnsi="Palatino Linotype" w:cs="Times New Roman"/>
          <w:iCs/>
        </w:rPr>
        <w:t xml:space="preserve">Dari Tabel 3 dapat disimpulkan bahwa pasien rawat inap terbanyak merupakan pasien penyakit baru yaitu sebanyak 46 pasien (100%). Penilaian jenis pasien diperoleh dari data riwayat pengobatan yang terdapat pada rekam medis pasien. Data yang diperoleh menunjukkan bahwa seluruh Pasien yang diobati dengan obat anti tuberkulosis merupakan pasien  baru (100%), yaitu pasien yang sebelumnya belum pernah terpapar obat anti tuberkulosis. narkoba. Virus </w:t>
      </w:r>
      <w:r w:rsidRPr="003E3F5D">
        <w:rPr>
          <w:rFonts w:ascii="Palatino Linotype" w:hAnsi="Palatino Linotype" w:cs="Times New Roman"/>
          <w:i/>
        </w:rPr>
        <w:t>Mycobacteria tuberkulosis</w:t>
      </w:r>
      <w:r w:rsidRPr="003E3F5D">
        <w:rPr>
          <w:rFonts w:ascii="Palatino Linotype" w:hAnsi="Palatino Linotype" w:cs="Times New Roman"/>
          <w:iCs/>
        </w:rPr>
        <w:t>. Hasil ini serupa dengan penelitian Prananda (2015) dimana jumlah kasus baru TBC mencapai angka tertinggi yaitu 80% (Prananda, 2015). Selain itu, menurut Kementerian Kesehatan RI (2020) dalam Pedoman Nasional Pencegahan Tuberkulosis, Kasus baru adalah pasien yang belum pernah mendapat OAT atau tidak menggunakan OAT kurang dari 1 tahun, 1 bulan (4 minggu), termasuk OAT. Bakteri yang menyukai asam. Hasil tes (ATF) bisa positif atau negatif, sedangkan kasus kambuh adalah pasien TBC yang sebelumnya berobat dengan obat anti TBC dan pengobatannya sembuh atau dihentikan dan mendapat  OLT (ATF atau kultur) yang baru didiagnosis positif.</w:t>
      </w:r>
    </w:p>
    <w:p w14:paraId="0D06F513"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cs="Times New Roman"/>
          <w:b/>
          <w:bCs/>
          <w:iCs/>
          <w:lang w:val="id-ID"/>
        </w:rPr>
        <w:t>Presentase</w:t>
      </w:r>
      <w:r w:rsidRPr="003E3F5D">
        <w:rPr>
          <w:rFonts w:ascii="Palatino Linotype" w:hAnsi="Palatino Linotype" w:cs="Times New Roman"/>
          <w:b/>
          <w:bCs/>
          <w:iCs/>
        </w:rPr>
        <w:t xml:space="preserve"> </w:t>
      </w:r>
      <w:r w:rsidRPr="003E3F5D">
        <w:rPr>
          <w:rFonts w:ascii="Palatino Linotype" w:hAnsi="Palatino Linotype"/>
          <w:b/>
          <w:bCs/>
        </w:rPr>
        <w:t>Pasien TBC paru menurut klasifikasi pengobatan di Puskesmas Bumijawa</w:t>
      </w:r>
    </w:p>
    <w:p w14:paraId="5EF49C23" w14:textId="77777777" w:rsidR="003E3F5D" w:rsidRPr="003E3F5D" w:rsidRDefault="003E3F5D" w:rsidP="003E3F5D">
      <w:pPr>
        <w:spacing w:before="1" w:after="9" w:line="261" w:lineRule="auto"/>
        <w:ind w:right="-1"/>
        <w:jc w:val="both"/>
        <w:rPr>
          <w:rFonts w:ascii="Palatino Linotype" w:hAnsi="Palatino Linotype"/>
          <w:b/>
          <w:bCs/>
        </w:rPr>
      </w:pPr>
      <w:r w:rsidRPr="003E3F5D">
        <w:rPr>
          <w:rFonts w:ascii="Palatino Linotype" w:hAnsi="Palatino Linotype"/>
          <w:b/>
          <w:bCs/>
        </w:rPr>
        <w:t>Tabel</w:t>
      </w:r>
      <w:r w:rsidRPr="003E3F5D">
        <w:rPr>
          <w:rFonts w:ascii="Palatino Linotype" w:hAnsi="Palatino Linotype" w:cs="Times New Roman"/>
          <w:b/>
          <w:bCs/>
          <w:iCs/>
        </w:rPr>
        <w:t xml:space="preserve"> 5. </w:t>
      </w:r>
      <w:r w:rsidRPr="003E3F5D">
        <w:rPr>
          <w:rFonts w:ascii="Palatino Linotype" w:hAnsi="Palatino Linotype" w:cs="Times New Roman"/>
          <w:iCs/>
        </w:rPr>
        <w:t xml:space="preserve">karakteristik </w:t>
      </w:r>
      <w:r w:rsidRPr="003E3F5D">
        <w:rPr>
          <w:rFonts w:ascii="Palatino Linotype" w:hAnsi="Palatino Linotype"/>
        </w:rPr>
        <w:t>Pasien TB Paru berdasarkan kategori pengobatan di Puskesmas Bumijawa</w:t>
      </w:r>
    </w:p>
    <w:tbl>
      <w:tblPr>
        <w:tblW w:w="5000" w:type="pct"/>
        <w:tblCellMar>
          <w:left w:w="0" w:type="dxa"/>
          <w:right w:w="0" w:type="dxa"/>
        </w:tblCellMar>
        <w:tblLook w:val="01E0" w:firstRow="1" w:lastRow="1" w:firstColumn="1" w:lastColumn="1" w:noHBand="0" w:noVBand="0"/>
      </w:tblPr>
      <w:tblGrid>
        <w:gridCol w:w="1793"/>
        <w:gridCol w:w="1371"/>
        <w:gridCol w:w="1655"/>
      </w:tblGrid>
      <w:tr w:rsidR="003E3F5D" w:rsidRPr="00ED1DAF" w14:paraId="19437D96" w14:textId="77777777" w:rsidTr="00ED1DAF">
        <w:trPr>
          <w:trHeight w:val="20"/>
        </w:trPr>
        <w:tc>
          <w:tcPr>
            <w:tcW w:w="1861" w:type="pct"/>
            <w:tcBorders>
              <w:top w:val="single" w:sz="4" w:space="0" w:color="000000"/>
              <w:bottom w:val="single" w:sz="4" w:space="0" w:color="000000"/>
            </w:tcBorders>
          </w:tcPr>
          <w:p w14:paraId="6916DA6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Kategori Pengobatan</w:t>
            </w:r>
          </w:p>
        </w:tc>
        <w:tc>
          <w:tcPr>
            <w:tcW w:w="1422" w:type="pct"/>
            <w:tcBorders>
              <w:top w:val="single" w:sz="4" w:space="0" w:color="000000"/>
              <w:bottom w:val="single" w:sz="4" w:space="0" w:color="000000"/>
            </w:tcBorders>
          </w:tcPr>
          <w:p w14:paraId="2CC6A77F"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717" w:type="pct"/>
            <w:tcBorders>
              <w:top w:val="single" w:sz="4" w:space="0" w:color="000000"/>
              <w:bottom w:val="single" w:sz="4" w:space="0" w:color="000000"/>
            </w:tcBorders>
          </w:tcPr>
          <w:p w14:paraId="5C147E70"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22575C9A" w14:textId="77777777" w:rsidTr="00ED1DAF">
        <w:trPr>
          <w:trHeight w:val="20"/>
        </w:trPr>
        <w:tc>
          <w:tcPr>
            <w:tcW w:w="1861" w:type="pct"/>
            <w:tcBorders>
              <w:top w:val="single" w:sz="4" w:space="0" w:color="000000"/>
            </w:tcBorders>
          </w:tcPr>
          <w:p w14:paraId="4D359060"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Kategori 1</w:t>
            </w:r>
          </w:p>
        </w:tc>
        <w:tc>
          <w:tcPr>
            <w:tcW w:w="1422" w:type="pct"/>
            <w:tcBorders>
              <w:top w:val="single" w:sz="4" w:space="0" w:color="000000"/>
            </w:tcBorders>
          </w:tcPr>
          <w:p w14:paraId="1AF08526"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17" w:type="pct"/>
            <w:tcBorders>
              <w:top w:val="single" w:sz="4" w:space="0" w:color="000000"/>
            </w:tcBorders>
          </w:tcPr>
          <w:p w14:paraId="1830C738"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1F88A685" w14:textId="77777777" w:rsidTr="00ED1DAF">
        <w:trPr>
          <w:trHeight w:val="20"/>
        </w:trPr>
        <w:tc>
          <w:tcPr>
            <w:tcW w:w="1861" w:type="pct"/>
          </w:tcPr>
          <w:p w14:paraId="0C884EB3"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Kategori 2</w:t>
            </w:r>
          </w:p>
        </w:tc>
        <w:tc>
          <w:tcPr>
            <w:tcW w:w="1422" w:type="pct"/>
          </w:tcPr>
          <w:p w14:paraId="643FD8D4"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717" w:type="pct"/>
          </w:tcPr>
          <w:p w14:paraId="006E38E0"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447BA78E" w14:textId="77777777" w:rsidTr="00ED1DAF">
        <w:trPr>
          <w:trHeight w:val="20"/>
        </w:trPr>
        <w:tc>
          <w:tcPr>
            <w:tcW w:w="1861" w:type="pct"/>
            <w:tcBorders>
              <w:bottom w:val="single" w:sz="4" w:space="0" w:color="000000"/>
            </w:tcBorders>
          </w:tcPr>
          <w:p w14:paraId="5868F82F"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22" w:type="pct"/>
            <w:tcBorders>
              <w:bottom w:val="single" w:sz="4" w:space="0" w:color="000000"/>
            </w:tcBorders>
          </w:tcPr>
          <w:p w14:paraId="4E060D6F"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17" w:type="pct"/>
            <w:tcBorders>
              <w:bottom w:val="single" w:sz="4" w:space="0" w:color="000000"/>
            </w:tcBorders>
          </w:tcPr>
          <w:p w14:paraId="593E4220"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56D7DBEF" w14:textId="77777777" w:rsidR="003E3F5D" w:rsidRPr="003E3F5D" w:rsidRDefault="003E3F5D" w:rsidP="003E3F5D">
      <w:pPr>
        <w:pStyle w:val="BodyText"/>
        <w:spacing w:before="3"/>
        <w:rPr>
          <w:rFonts w:ascii="Palatino Linotype" w:hAnsi="Palatino Linotype"/>
          <w:sz w:val="23"/>
        </w:rPr>
      </w:pPr>
    </w:p>
    <w:p w14:paraId="321D4880" w14:textId="77777777" w:rsidR="003E3F5D" w:rsidRPr="003E3F5D" w:rsidRDefault="003E3F5D" w:rsidP="003E3F5D">
      <w:pPr>
        <w:spacing w:after="0" w:line="240" w:lineRule="auto"/>
        <w:ind w:right="-1" w:firstLine="720"/>
        <w:jc w:val="both"/>
        <w:rPr>
          <w:rFonts w:ascii="Palatino Linotype" w:hAnsi="Palatino Linotype"/>
        </w:rPr>
      </w:pPr>
      <w:r w:rsidRPr="003E3F5D">
        <w:rPr>
          <w:rFonts w:ascii="Palatino Linotype" w:hAnsi="Palatino Linotype"/>
        </w:rPr>
        <w:t xml:space="preserve">Pada Tabel 4 terlihat seluruh pasien tuberkulosis paru yang dikonsultasikan sebagai </w:t>
      </w:r>
      <w:r w:rsidRPr="003E3F5D">
        <w:rPr>
          <w:rFonts w:ascii="Palatino Linotype" w:hAnsi="Palatino Linotype" w:cs="Times New Roman"/>
          <w:iCs/>
        </w:rPr>
        <w:t>pasien</w:t>
      </w:r>
      <w:r w:rsidRPr="003E3F5D">
        <w:rPr>
          <w:rFonts w:ascii="Palatino Linotype" w:hAnsi="Palatino Linotype"/>
        </w:rPr>
        <w:t xml:space="preserve"> rawat jalan di Puskesmas Bumijawa mendapat pengobatan tipe 1 yaitu sebanyak 46 pasien (100%). Pasien tipe 1 adalah pasien tuberkulosis paru atau ekstra paru dengan hasil BTA positif/negatif dan hasil radiologi positif/negatif. Pada saat yang sama, pasien diklasifikasikan ke dalam tipe 2, yaitu. pasien yang kambuh, pasien yang menghentikan pengobatan (default) dan pasien yang gagal (tidak berhasil). Untuk tipe 1, pada fase induksi digunakan kombinasi RHZE (Rifampicin, Isoniazid, Pyrazinamide, Ethambutol) atau 4KDT (fixed dose kombinasi) setiap hari selama 56 hari, kemudian pada fase berikutnya digunakan HR (Rifampin, Isoniazid) atau 2KDT </w:t>
      </w:r>
      <w:r w:rsidRPr="003E3F5D">
        <w:rPr>
          <w:rFonts w:ascii="Palatino Linotype" w:hAnsi="Palatino Linotype"/>
          <w:i/>
          <w:iCs/>
        </w:rPr>
        <w:t>(fixed dose kombinasi)</w:t>
      </w:r>
      <w:r w:rsidRPr="003E3F5D">
        <w:rPr>
          <w:rFonts w:ascii="Palatino Linotype" w:hAnsi="Palatino Linotype"/>
        </w:rPr>
        <w:t xml:space="preserve"> 3 kali dalam satu minggu selama 16 minggu atau 4 bulan (Amran </w:t>
      </w:r>
      <w:r w:rsidRPr="003E3F5D">
        <w:rPr>
          <w:rFonts w:ascii="Palatino Linotype" w:hAnsi="Palatino Linotype"/>
          <w:i/>
          <w:iCs/>
        </w:rPr>
        <w:t>et al</w:t>
      </w:r>
      <w:r w:rsidRPr="003E3F5D">
        <w:rPr>
          <w:rFonts w:ascii="Palatino Linotype" w:hAnsi="Palatino Linotype"/>
        </w:rPr>
        <w:t>., 2021).</w:t>
      </w:r>
    </w:p>
    <w:p w14:paraId="287326D3"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Data Penggunaan OAT</w:t>
      </w:r>
    </w:p>
    <w:p w14:paraId="64A53BB3"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Penggunaan berdasarkan lama Pengobatan</w:t>
      </w:r>
    </w:p>
    <w:p w14:paraId="31F03412" w14:textId="77777777" w:rsidR="003E3F5D" w:rsidRPr="003E3F5D" w:rsidRDefault="003E3F5D" w:rsidP="003E3F5D">
      <w:pPr>
        <w:spacing w:before="1" w:after="9" w:line="261" w:lineRule="auto"/>
        <w:ind w:right="-1"/>
        <w:jc w:val="both"/>
        <w:rPr>
          <w:rFonts w:ascii="Palatino Linotype" w:hAnsi="Palatino Linotype"/>
          <w:b/>
          <w:bCs/>
          <w:sz w:val="20"/>
        </w:rPr>
      </w:pPr>
      <w:r w:rsidRPr="003E3F5D">
        <w:rPr>
          <w:rFonts w:ascii="Palatino Linotype" w:hAnsi="Palatino Linotype"/>
          <w:b/>
          <w:bCs/>
          <w:sz w:val="20"/>
        </w:rPr>
        <w:t xml:space="preserve">Table 5. </w:t>
      </w:r>
      <w:r w:rsidRPr="003E3F5D">
        <w:rPr>
          <w:rFonts w:ascii="Palatino Linotype" w:hAnsi="Palatino Linotype"/>
          <w:sz w:val="20"/>
        </w:rPr>
        <w:t xml:space="preserve">Penggunaan </w:t>
      </w:r>
      <w:r w:rsidRPr="003E3F5D">
        <w:rPr>
          <w:rFonts w:ascii="Palatino Linotype" w:hAnsi="Palatino Linotype"/>
        </w:rPr>
        <w:t>berdasarkan</w:t>
      </w:r>
      <w:r w:rsidRPr="003E3F5D">
        <w:rPr>
          <w:rFonts w:ascii="Palatino Linotype" w:hAnsi="Palatino Linotype"/>
          <w:sz w:val="20"/>
        </w:rPr>
        <w:t xml:space="preserve"> lama pengobatan di Puskesmas Bumijawa</w:t>
      </w:r>
    </w:p>
    <w:tbl>
      <w:tblPr>
        <w:tblW w:w="5000" w:type="pct"/>
        <w:tblCellMar>
          <w:left w:w="0" w:type="dxa"/>
          <w:right w:w="0" w:type="dxa"/>
        </w:tblCellMar>
        <w:tblLook w:val="01E0" w:firstRow="1" w:lastRow="1" w:firstColumn="1" w:lastColumn="1" w:noHBand="0" w:noVBand="0"/>
      </w:tblPr>
      <w:tblGrid>
        <w:gridCol w:w="1736"/>
        <w:gridCol w:w="1291"/>
        <w:gridCol w:w="1792"/>
      </w:tblGrid>
      <w:tr w:rsidR="003E3F5D" w:rsidRPr="00ED1DAF" w14:paraId="18411D21" w14:textId="77777777" w:rsidTr="003E3F5D">
        <w:trPr>
          <w:trHeight w:val="20"/>
        </w:trPr>
        <w:tc>
          <w:tcPr>
            <w:tcW w:w="1801" w:type="pct"/>
            <w:tcBorders>
              <w:top w:val="single" w:sz="8" w:space="0" w:color="000000"/>
              <w:bottom w:val="single" w:sz="8" w:space="0" w:color="000000"/>
            </w:tcBorders>
          </w:tcPr>
          <w:p w14:paraId="670A5B8C"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lastRenderedPageBreak/>
              <w:t>Lama Pengobatan</w:t>
            </w:r>
          </w:p>
        </w:tc>
        <w:tc>
          <w:tcPr>
            <w:tcW w:w="1340" w:type="pct"/>
            <w:tcBorders>
              <w:top w:val="single" w:sz="8" w:space="0" w:color="000000"/>
              <w:bottom w:val="single" w:sz="8" w:space="0" w:color="000000"/>
            </w:tcBorders>
          </w:tcPr>
          <w:p w14:paraId="1366EED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859" w:type="pct"/>
            <w:tcBorders>
              <w:top w:val="single" w:sz="8" w:space="0" w:color="000000"/>
              <w:bottom w:val="single" w:sz="8" w:space="0" w:color="000000"/>
            </w:tcBorders>
          </w:tcPr>
          <w:p w14:paraId="6EE6686D"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438C2C25" w14:textId="77777777" w:rsidTr="003E3F5D">
        <w:trPr>
          <w:trHeight w:val="20"/>
        </w:trPr>
        <w:tc>
          <w:tcPr>
            <w:tcW w:w="1801" w:type="pct"/>
            <w:tcBorders>
              <w:top w:val="single" w:sz="8" w:space="0" w:color="000000"/>
            </w:tcBorders>
          </w:tcPr>
          <w:p w14:paraId="15073476"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&lt; 6 bulan</w:t>
            </w:r>
          </w:p>
        </w:tc>
        <w:tc>
          <w:tcPr>
            <w:tcW w:w="1340" w:type="pct"/>
            <w:tcBorders>
              <w:top w:val="single" w:sz="8" w:space="0" w:color="000000"/>
            </w:tcBorders>
          </w:tcPr>
          <w:p w14:paraId="5074528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19</w:t>
            </w:r>
          </w:p>
        </w:tc>
        <w:tc>
          <w:tcPr>
            <w:tcW w:w="1859" w:type="pct"/>
            <w:tcBorders>
              <w:top w:val="single" w:sz="8" w:space="0" w:color="000000"/>
            </w:tcBorders>
          </w:tcPr>
          <w:p w14:paraId="198FFA90"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41,3</w:t>
            </w:r>
          </w:p>
        </w:tc>
      </w:tr>
      <w:tr w:rsidR="003E3F5D" w:rsidRPr="00ED1DAF" w14:paraId="0A497FC3" w14:textId="77777777" w:rsidTr="003E3F5D">
        <w:trPr>
          <w:trHeight w:val="20"/>
        </w:trPr>
        <w:tc>
          <w:tcPr>
            <w:tcW w:w="1801" w:type="pct"/>
          </w:tcPr>
          <w:p w14:paraId="73866C5E"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Tepat 6 bulan</w:t>
            </w:r>
          </w:p>
        </w:tc>
        <w:tc>
          <w:tcPr>
            <w:tcW w:w="1340" w:type="pct"/>
          </w:tcPr>
          <w:p w14:paraId="06F845B1"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22</w:t>
            </w:r>
          </w:p>
        </w:tc>
        <w:tc>
          <w:tcPr>
            <w:tcW w:w="1859" w:type="pct"/>
          </w:tcPr>
          <w:p w14:paraId="7D964E5F"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47,8</w:t>
            </w:r>
          </w:p>
        </w:tc>
      </w:tr>
      <w:tr w:rsidR="003E3F5D" w:rsidRPr="00ED1DAF" w14:paraId="74707F26" w14:textId="77777777" w:rsidTr="003E3F5D">
        <w:trPr>
          <w:trHeight w:val="20"/>
        </w:trPr>
        <w:tc>
          <w:tcPr>
            <w:tcW w:w="1801" w:type="pct"/>
          </w:tcPr>
          <w:p w14:paraId="40B70906"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&gt; 6 bulan</w:t>
            </w:r>
          </w:p>
        </w:tc>
        <w:tc>
          <w:tcPr>
            <w:tcW w:w="1340" w:type="pct"/>
          </w:tcPr>
          <w:p w14:paraId="48E1F2F6"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5</w:t>
            </w:r>
          </w:p>
        </w:tc>
        <w:tc>
          <w:tcPr>
            <w:tcW w:w="1859" w:type="pct"/>
          </w:tcPr>
          <w:p w14:paraId="1F32A1A8"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10,9</w:t>
            </w:r>
          </w:p>
        </w:tc>
      </w:tr>
      <w:tr w:rsidR="003E3F5D" w:rsidRPr="00ED1DAF" w14:paraId="15501A8E" w14:textId="77777777" w:rsidTr="003E3F5D">
        <w:trPr>
          <w:trHeight w:val="20"/>
        </w:trPr>
        <w:tc>
          <w:tcPr>
            <w:tcW w:w="1801" w:type="pct"/>
            <w:tcBorders>
              <w:bottom w:val="single" w:sz="4" w:space="0" w:color="000000"/>
            </w:tcBorders>
          </w:tcPr>
          <w:p w14:paraId="1ACABBD5"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340" w:type="pct"/>
            <w:tcBorders>
              <w:bottom w:val="single" w:sz="4" w:space="0" w:color="000000"/>
            </w:tcBorders>
          </w:tcPr>
          <w:p w14:paraId="6E94AAED"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36</w:t>
            </w:r>
          </w:p>
        </w:tc>
        <w:tc>
          <w:tcPr>
            <w:tcW w:w="1859" w:type="pct"/>
            <w:tcBorders>
              <w:bottom w:val="single" w:sz="4" w:space="0" w:color="000000"/>
            </w:tcBorders>
          </w:tcPr>
          <w:p w14:paraId="586E2A0D" w14:textId="77777777" w:rsidR="003E3F5D" w:rsidRPr="00ED1DAF" w:rsidRDefault="003E3F5D" w:rsidP="003E3F5D">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3D17674B" w14:textId="77777777" w:rsidR="003E3F5D" w:rsidRPr="003E3F5D" w:rsidRDefault="003E3F5D" w:rsidP="003E3F5D">
      <w:pPr>
        <w:pStyle w:val="ListParagraph"/>
        <w:spacing w:before="94"/>
        <w:ind w:left="1080" w:right="430"/>
        <w:jc w:val="center"/>
        <w:rPr>
          <w:rFonts w:ascii="Palatino Linotype" w:hAnsi="Palatino Linotype"/>
          <w:b/>
          <w:bCs/>
        </w:rPr>
      </w:pPr>
    </w:p>
    <w:p w14:paraId="45E27A71" w14:textId="77777777" w:rsidR="003E3F5D" w:rsidRPr="003E3F5D" w:rsidRDefault="003E3F5D" w:rsidP="003E3F5D">
      <w:pPr>
        <w:spacing w:after="0" w:line="240" w:lineRule="auto"/>
        <w:ind w:right="-1" w:firstLine="720"/>
        <w:jc w:val="both"/>
        <w:rPr>
          <w:rFonts w:ascii="Palatino Linotype" w:hAnsi="Palatino Linotype"/>
        </w:rPr>
      </w:pPr>
      <w:r w:rsidRPr="003E3F5D">
        <w:rPr>
          <w:rFonts w:ascii="Palatino Linotype" w:hAnsi="Palatino Linotype"/>
        </w:rPr>
        <w:t xml:space="preserve">Tabel 5 menunjukkan bahwa sebagian besar penderita tuberkulosis di Puskesmas Bumijawa </w:t>
      </w:r>
      <w:r w:rsidRPr="003E3F5D">
        <w:rPr>
          <w:rFonts w:ascii="Palatino Linotype" w:hAnsi="Palatino Linotype" w:cs="Times New Roman"/>
          <w:iCs/>
        </w:rPr>
        <w:t>berobat</w:t>
      </w:r>
      <w:r w:rsidRPr="003E3F5D">
        <w:rPr>
          <w:rFonts w:ascii="Palatino Linotype" w:hAnsi="Palatino Linotype"/>
        </w:rPr>
        <w:t xml:space="preserve"> tepat 6 bulan yaitu 22 penderita (47,8%), diikuti pengobatan kurang dari 6 bulan sebanyak 19 penderita (41,3%), sedangkan jumlah tersebut secara bertahap meningkat. Pasien tersebut dirawat karena tuberkulosis paru. pengobatan kurang dari 6 bulan. lebih dari 6 bulan pada 5 pasien (10,9%). Evaluasi menurut lama pengobatan menurut tiga pilihan analisis, terutama pada pasien yang pengobatannya kurang dari 6 bulan (6 bulan). Alokasi pasien pada setiap varian didasarkan pada data konsumsi obat yang tercantum pada awal dan akhir pengobatan pasien.. Berdasarkan hasil analisa lama pengobatan pasien, sebagian besar pasien dirawat terus menerus selama 6 bulan yaitu sebanyak 47,8% pasien, disusul pasien kurang dari 6 bulan dengan persentase 41,3%, dan di atas 6 bulan dengan persentase 41,3%. sebesar 10,9%. Faktor penyebab pengobatan TBC lebih lama dari 6 bulan antara lain pasien TBC kembali berobat setelah lalai berobat (mangkir) dan terdeteksinya bakteri TBC setelah pasien berobat selama 3 bulan. Oleh karena itu, Dapat disimpulkan bahwa proses pengobatan di Puskesmas  telah memenuhi Standar Pencegahan Nasional 2014, terutama jika durasi pengobatan yang dianjurkan adalah 6 bulan atau lebih. Pengobatan jangka panjang ini diperlukan karena Mycobacteria Tuberculosis menonjol dibandingkan bakteri lain karena sulit dimusnahkan. Oleh karena itu, untuk mengoptimalkan kesembuhan pasien diperlukan masa pengobatan yang lama (Ismaya </w:t>
      </w:r>
      <w:r w:rsidRPr="003E3F5D">
        <w:rPr>
          <w:rFonts w:ascii="Palatino Linotype" w:hAnsi="Palatino Linotype"/>
          <w:i/>
          <w:iCs/>
        </w:rPr>
        <w:t>et al.,</w:t>
      </w:r>
      <w:r w:rsidRPr="003E3F5D">
        <w:rPr>
          <w:rFonts w:ascii="Palatino Linotype" w:hAnsi="Palatino Linotype"/>
        </w:rPr>
        <w:t xml:space="preserve"> 2021).</w:t>
      </w:r>
    </w:p>
    <w:p w14:paraId="1C8024DC"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Jenis OAT</w:t>
      </w:r>
      <w:r w:rsidRPr="003E3F5D">
        <w:rPr>
          <w:rFonts w:ascii="Palatino Linotype" w:hAnsi="Palatino Linotype"/>
          <w:b/>
          <w:bCs/>
          <w:i/>
          <w:iCs/>
        </w:rPr>
        <w:t xml:space="preserve"> tuberculosis</w:t>
      </w:r>
      <w:r w:rsidRPr="003E3F5D">
        <w:rPr>
          <w:rFonts w:ascii="Palatino Linotype" w:hAnsi="Palatino Linotype"/>
          <w:b/>
          <w:bCs/>
        </w:rPr>
        <w:t xml:space="preserve"> Paru yang digunakan di Puskesmas Bumijawa</w:t>
      </w:r>
    </w:p>
    <w:p w14:paraId="7B12BD4C"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Tabel 6 Jenis OAT pasien TB Paru di Puskesmas Bumijawa</w:t>
      </w:r>
    </w:p>
    <w:tbl>
      <w:tblPr>
        <w:tblW w:w="5000" w:type="pct"/>
        <w:tblCellMar>
          <w:left w:w="0" w:type="dxa"/>
          <w:right w:w="0" w:type="dxa"/>
        </w:tblCellMar>
        <w:tblLook w:val="01E0" w:firstRow="1" w:lastRow="1" w:firstColumn="1" w:lastColumn="1" w:noHBand="0" w:noVBand="0"/>
      </w:tblPr>
      <w:tblGrid>
        <w:gridCol w:w="1629"/>
        <w:gridCol w:w="1434"/>
        <w:gridCol w:w="1756"/>
      </w:tblGrid>
      <w:tr w:rsidR="003E3F5D" w:rsidRPr="00ED1DAF" w14:paraId="7859E06B" w14:textId="77777777" w:rsidTr="00ED1DAF">
        <w:trPr>
          <w:trHeight w:val="20"/>
        </w:trPr>
        <w:tc>
          <w:tcPr>
            <w:tcW w:w="1690" w:type="pct"/>
            <w:tcBorders>
              <w:top w:val="single" w:sz="8" w:space="0" w:color="000000"/>
              <w:bottom w:val="single" w:sz="8" w:space="0" w:color="000000"/>
            </w:tcBorders>
          </w:tcPr>
          <w:p w14:paraId="18F5015A"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Jenis Obat</w:t>
            </w:r>
          </w:p>
        </w:tc>
        <w:tc>
          <w:tcPr>
            <w:tcW w:w="1488" w:type="pct"/>
            <w:tcBorders>
              <w:top w:val="single" w:sz="8" w:space="0" w:color="000000"/>
              <w:bottom w:val="single" w:sz="8" w:space="0" w:color="000000"/>
            </w:tcBorders>
          </w:tcPr>
          <w:p w14:paraId="0A418D2D"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822" w:type="pct"/>
            <w:tcBorders>
              <w:top w:val="single" w:sz="8" w:space="0" w:color="000000"/>
              <w:bottom w:val="single" w:sz="8" w:space="0" w:color="000000"/>
            </w:tcBorders>
          </w:tcPr>
          <w:p w14:paraId="0FD1A2A9"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56C9918B" w14:textId="77777777" w:rsidTr="00ED1DAF">
        <w:trPr>
          <w:trHeight w:val="20"/>
        </w:trPr>
        <w:tc>
          <w:tcPr>
            <w:tcW w:w="1690" w:type="pct"/>
            <w:tcBorders>
              <w:top w:val="single" w:sz="8" w:space="0" w:color="000000"/>
            </w:tcBorders>
          </w:tcPr>
          <w:p w14:paraId="2B035D7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OAT KDT</w:t>
            </w:r>
          </w:p>
        </w:tc>
        <w:tc>
          <w:tcPr>
            <w:tcW w:w="1488" w:type="pct"/>
            <w:tcBorders>
              <w:top w:val="single" w:sz="8" w:space="0" w:color="000000"/>
            </w:tcBorders>
          </w:tcPr>
          <w:p w14:paraId="3B25439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822" w:type="pct"/>
            <w:tcBorders>
              <w:top w:val="single" w:sz="8" w:space="0" w:color="000000"/>
            </w:tcBorders>
          </w:tcPr>
          <w:p w14:paraId="1F9FF6B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10A6F5E3" w14:textId="77777777" w:rsidTr="00ED1DAF">
        <w:trPr>
          <w:trHeight w:val="20"/>
        </w:trPr>
        <w:tc>
          <w:tcPr>
            <w:tcW w:w="1690" w:type="pct"/>
          </w:tcPr>
          <w:p w14:paraId="0DE1560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KDT Sediaan Obat Tunggal</w:t>
            </w:r>
          </w:p>
        </w:tc>
        <w:tc>
          <w:tcPr>
            <w:tcW w:w="1488" w:type="pct"/>
          </w:tcPr>
          <w:p w14:paraId="18ADAD19"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822" w:type="pct"/>
          </w:tcPr>
          <w:p w14:paraId="59D66329"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28461FCB" w14:textId="77777777" w:rsidTr="00ED1DAF">
        <w:trPr>
          <w:trHeight w:val="20"/>
        </w:trPr>
        <w:tc>
          <w:tcPr>
            <w:tcW w:w="1690" w:type="pct"/>
            <w:tcBorders>
              <w:bottom w:val="single" w:sz="4" w:space="0" w:color="000000"/>
            </w:tcBorders>
          </w:tcPr>
          <w:p w14:paraId="7033BEB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88" w:type="pct"/>
            <w:tcBorders>
              <w:bottom w:val="single" w:sz="4" w:space="0" w:color="000000"/>
            </w:tcBorders>
          </w:tcPr>
          <w:p w14:paraId="0C281D4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822" w:type="pct"/>
            <w:tcBorders>
              <w:bottom w:val="single" w:sz="4" w:space="0" w:color="000000"/>
            </w:tcBorders>
          </w:tcPr>
          <w:p w14:paraId="79F788C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253E73E8" w14:textId="77777777" w:rsidR="003E3F5D" w:rsidRPr="003E3F5D" w:rsidRDefault="003E3F5D" w:rsidP="003E3F5D">
      <w:pPr>
        <w:pStyle w:val="BodyText"/>
        <w:spacing w:before="3"/>
        <w:rPr>
          <w:rFonts w:ascii="Palatino Linotype" w:hAnsi="Palatino Linotype"/>
          <w:sz w:val="23"/>
        </w:rPr>
      </w:pPr>
    </w:p>
    <w:p w14:paraId="67F157DB" w14:textId="77777777" w:rsidR="003E3F5D" w:rsidRPr="003E3F5D" w:rsidRDefault="003E3F5D" w:rsidP="003E3F5D">
      <w:pPr>
        <w:spacing w:after="0" w:line="240" w:lineRule="auto"/>
        <w:ind w:right="-1" w:firstLine="720"/>
        <w:jc w:val="both"/>
        <w:rPr>
          <w:rFonts w:ascii="Palatino Linotype" w:eastAsia="Times New Roman" w:hAnsi="Palatino Linotype" w:cs="Times New Roman"/>
          <w:lang w:val="id"/>
        </w:rPr>
      </w:pPr>
      <w:r w:rsidRPr="003E3F5D">
        <w:rPr>
          <w:rFonts w:ascii="Palatino Linotype" w:eastAsia="Times New Roman" w:hAnsi="Palatino Linotype" w:cs="Times New Roman"/>
          <w:lang w:val="id"/>
        </w:rPr>
        <w:t xml:space="preserve">Berdasarkan data pada Tabel 6 terlihat bahwa seluruh pasien tuberkulosis paru yang berobat </w:t>
      </w:r>
      <w:r w:rsidRPr="003E3F5D">
        <w:rPr>
          <w:rFonts w:ascii="Palatino Linotype" w:hAnsi="Palatino Linotype" w:cs="Times New Roman"/>
          <w:iCs/>
        </w:rPr>
        <w:t>jalan</w:t>
      </w:r>
      <w:r w:rsidRPr="003E3F5D">
        <w:rPr>
          <w:rFonts w:ascii="Palatino Linotype" w:eastAsia="Times New Roman" w:hAnsi="Palatino Linotype" w:cs="Times New Roman"/>
          <w:lang w:val="id"/>
        </w:rPr>
        <w:t xml:space="preserve"> di Puskesmas Bumijawa mendapat OAT KDT (kombinasi dosis tetap) dan bukan OAT (Kombipak Sederhana). Penggunaan OAT KDT lebih diutamakan dibandingkan OAT paket tunggal atau gabungan, karena penggunaan obat lebih hemat biaya. Dosis KDT OAT dapat disesuaikan dengan berat badan, sehingga menjamin efektivitas obat dan mengurangi efek samping. Selain itu, penggunaan KDT OAT dapat menurunkan risiko resistensi obat dan mengurangi kesalahan peresepan serta jumlah obat. Jumlah obat yang dikonsumsi akan lebih sedikit memudahkan pemberian obat dan dapat meningkatkan kepatuhan pasien, yang pada akhirnya dapat mempengaruhi pemulihan penyakit</w:t>
      </w:r>
      <w:r w:rsidRPr="003E3F5D">
        <w:rPr>
          <w:rFonts w:ascii="Palatino Linotype" w:eastAsia="Times New Roman" w:hAnsi="Palatino Linotype" w:cs="Times New Roman"/>
          <w:lang w:val="en-ID"/>
        </w:rPr>
        <w:t xml:space="preserve"> </w:t>
      </w:r>
      <w:r w:rsidRPr="003E3F5D">
        <w:rPr>
          <w:rFonts w:ascii="Palatino Linotype" w:eastAsia="Times New Roman" w:hAnsi="Palatino Linotype" w:cs="Times New Roman"/>
          <w:lang w:val="id"/>
        </w:rPr>
        <w:t>(Amran et al., 2021). Mirip dengan Fortuna, hasil penelitian  tahun 2022 menunjukkan pasien yang mengonsumsi KDT OAT lebih banyak (89%) dibandingkan pasien yang mengonsumsi OAT combipak (11%)(Fortuna, 2022).</w:t>
      </w:r>
    </w:p>
    <w:p w14:paraId="30C45ED3"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Data kesesuaian Dosis yang Diberikan</w:t>
      </w:r>
    </w:p>
    <w:p w14:paraId="78769E90"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Tabel 7 Dosis cocok untuk pasien tuberkulosis Paru di Puskesmas Bumijawa</w:t>
      </w:r>
    </w:p>
    <w:tbl>
      <w:tblPr>
        <w:tblW w:w="5000" w:type="pct"/>
        <w:tblCellMar>
          <w:left w:w="0" w:type="dxa"/>
          <w:right w:w="0" w:type="dxa"/>
        </w:tblCellMar>
        <w:tblLook w:val="01E0" w:firstRow="1" w:lastRow="1" w:firstColumn="1" w:lastColumn="1" w:noHBand="0" w:noVBand="0"/>
      </w:tblPr>
      <w:tblGrid>
        <w:gridCol w:w="1611"/>
        <w:gridCol w:w="1452"/>
        <w:gridCol w:w="1756"/>
      </w:tblGrid>
      <w:tr w:rsidR="003E3F5D" w:rsidRPr="00ED1DAF" w14:paraId="069A86B3" w14:textId="77777777" w:rsidTr="00ED1DAF">
        <w:trPr>
          <w:trHeight w:val="20"/>
        </w:trPr>
        <w:tc>
          <w:tcPr>
            <w:tcW w:w="1671" w:type="pct"/>
            <w:tcBorders>
              <w:top w:val="single" w:sz="8" w:space="0" w:color="000000"/>
              <w:bottom w:val="single" w:sz="8" w:space="0" w:color="000000"/>
            </w:tcBorders>
          </w:tcPr>
          <w:p w14:paraId="79ADF950" w14:textId="77777777" w:rsidR="003E3F5D" w:rsidRPr="00ED1DAF" w:rsidRDefault="003E3F5D" w:rsidP="00ED1DAF">
            <w:pPr>
              <w:pStyle w:val="TableParagraph"/>
              <w:spacing w:before="29"/>
              <w:ind w:left="147"/>
              <w:rPr>
                <w:rFonts w:ascii="Palatino Linotype" w:hAnsi="Palatino Linotype"/>
                <w:b/>
                <w:bCs/>
                <w:sz w:val="18"/>
                <w:szCs w:val="18"/>
              </w:rPr>
            </w:pPr>
            <w:r w:rsidRPr="00ED1DAF">
              <w:rPr>
                <w:rFonts w:ascii="Palatino Linotype" w:hAnsi="Palatino Linotype"/>
                <w:sz w:val="18"/>
                <w:szCs w:val="18"/>
              </w:rPr>
              <w:t>Ketepatan</w:t>
            </w:r>
          </w:p>
        </w:tc>
        <w:tc>
          <w:tcPr>
            <w:tcW w:w="1507" w:type="pct"/>
            <w:tcBorders>
              <w:top w:val="single" w:sz="8" w:space="0" w:color="000000"/>
              <w:bottom w:val="single" w:sz="8" w:space="0" w:color="000000"/>
            </w:tcBorders>
          </w:tcPr>
          <w:p w14:paraId="22426DC5" w14:textId="77777777" w:rsidR="003E3F5D" w:rsidRPr="00ED1DAF" w:rsidRDefault="003E3F5D" w:rsidP="00ED1DAF">
            <w:pPr>
              <w:pStyle w:val="TableParagraph"/>
              <w:spacing w:before="29"/>
              <w:ind w:left="147"/>
              <w:rPr>
                <w:rFonts w:ascii="Palatino Linotype" w:hAnsi="Palatino Linotype"/>
                <w:b/>
                <w:bCs/>
                <w:sz w:val="18"/>
                <w:szCs w:val="18"/>
              </w:rPr>
            </w:pPr>
            <w:r w:rsidRPr="00ED1DAF">
              <w:rPr>
                <w:rFonts w:ascii="Palatino Linotype" w:hAnsi="Palatino Linotype"/>
                <w:sz w:val="18"/>
                <w:szCs w:val="18"/>
              </w:rPr>
              <w:t>Frekuensi</w:t>
            </w:r>
          </w:p>
        </w:tc>
        <w:tc>
          <w:tcPr>
            <w:tcW w:w="1822" w:type="pct"/>
            <w:tcBorders>
              <w:top w:val="single" w:sz="8" w:space="0" w:color="000000"/>
              <w:bottom w:val="single" w:sz="8" w:space="0" w:color="000000"/>
            </w:tcBorders>
          </w:tcPr>
          <w:p w14:paraId="6979F435" w14:textId="77777777" w:rsidR="003E3F5D" w:rsidRPr="00ED1DAF" w:rsidRDefault="003E3F5D" w:rsidP="00ED1DAF">
            <w:pPr>
              <w:pStyle w:val="TableParagraph"/>
              <w:spacing w:before="29"/>
              <w:ind w:left="147"/>
              <w:rPr>
                <w:rFonts w:ascii="Palatino Linotype" w:hAnsi="Palatino Linotype"/>
                <w:b/>
                <w:bCs/>
                <w:sz w:val="18"/>
                <w:szCs w:val="18"/>
              </w:rPr>
            </w:pPr>
            <w:r w:rsidRPr="00ED1DAF">
              <w:rPr>
                <w:rFonts w:ascii="Palatino Linotype" w:hAnsi="Palatino Linotype"/>
                <w:sz w:val="18"/>
                <w:szCs w:val="18"/>
              </w:rPr>
              <w:t>Presentase</w:t>
            </w:r>
            <w:r w:rsidRPr="00ED1DAF">
              <w:rPr>
                <w:rFonts w:ascii="Palatino Linotype" w:hAnsi="Palatino Linotype"/>
                <w:b/>
                <w:bCs/>
                <w:sz w:val="18"/>
                <w:szCs w:val="18"/>
              </w:rPr>
              <w:t xml:space="preserve"> (%)</w:t>
            </w:r>
          </w:p>
        </w:tc>
      </w:tr>
      <w:tr w:rsidR="003E3F5D" w:rsidRPr="00ED1DAF" w14:paraId="7E04AA86" w14:textId="77777777" w:rsidTr="00ED1DAF">
        <w:trPr>
          <w:trHeight w:val="20"/>
        </w:trPr>
        <w:tc>
          <w:tcPr>
            <w:tcW w:w="1671" w:type="pct"/>
            <w:tcBorders>
              <w:top w:val="single" w:sz="8" w:space="0" w:color="000000"/>
            </w:tcBorders>
          </w:tcPr>
          <w:p w14:paraId="712E34A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Sesuai</w:t>
            </w:r>
          </w:p>
        </w:tc>
        <w:tc>
          <w:tcPr>
            <w:tcW w:w="1507" w:type="pct"/>
            <w:tcBorders>
              <w:top w:val="single" w:sz="8" w:space="0" w:color="000000"/>
            </w:tcBorders>
          </w:tcPr>
          <w:p w14:paraId="14A6CA48"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822" w:type="pct"/>
            <w:tcBorders>
              <w:top w:val="single" w:sz="8" w:space="0" w:color="000000"/>
            </w:tcBorders>
          </w:tcPr>
          <w:p w14:paraId="5DAAD6F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52D40EB9" w14:textId="77777777" w:rsidTr="00ED1DAF">
        <w:trPr>
          <w:trHeight w:val="20"/>
        </w:trPr>
        <w:tc>
          <w:tcPr>
            <w:tcW w:w="1671" w:type="pct"/>
          </w:tcPr>
          <w:p w14:paraId="140EC1C1"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Tidak Sesuai</w:t>
            </w:r>
          </w:p>
        </w:tc>
        <w:tc>
          <w:tcPr>
            <w:tcW w:w="1507" w:type="pct"/>
          </w:tcPr>
          <w:p w14:paraId="152BD252"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822" w:type="pct"/>
          </w:tcPr>
          <w:p w14:paraId="4D30590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0247CFCA" w14:textId="77777777" w:rsidTr="00ED1DAF">
        <w:trPr>
          <w:trHeight w:val="20"/>
        </w:trPr>
        <w:tc>
          <w:tcPr>
            <w:tcW w:w="1671" w:type="pct"/>
            <w:tcBorders>
              <w:bottom w:val="single" w:sz="4" w:space="0" w:color="000000"/>
            </w:tcBorders>
          </w:tcPr>
          <w:p w14:paraId="2C45BD5A"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507" w:type="pct"/>
            <w:tcBorders>
              <w:bottom w:val="single" w:sz="4" w:space="0" w:color="000000"/>
            </w:tcBorders>
          </w:tcPr>
          <w:p w14:paraId="0A7DFFFD"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822" w:type="pct"/>
            <w:tcBorders>
              <w:bottom w:val="single" w:sz="4" w:space="0" w:color="000000"/>
            </w:tcBorders>
          </w:tcPr>
          <w:p w14:paraId="1ED23BAB"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186718C4" w14:textId="77777777" w:rsidR="003E3F5D" w:rsidRPr="003E3F5D" w:rsidRDefault="003E3F5D" w:rsidP="003E3F5D">
      <w:pPr>
        <w:spacing w:after="0" w:line="240" w:lineRule="auto"/>
        <w:ind w:right="-1" w:firstLine="720"/>
        <w:jc w:val="both"/>
        <w:rPr>
          <w:rFonts w:ascii="Palatino Linotype" w:hAnsi="Palatino Linotype"/>
        </w:rPr>
      </w:pPr>
      <w:r w:rsidRPr="003E3F5D">
        <w:rPr>
          <w:rFonts w:ascii="Palatino Linotype" w:hAnsi="Palatino Linotype"/>
        </w:rPr>
        <w:t xml:space="preserve">Tabel 7 menunjukkan total 46 pasien (100%) yang mendapat OAT sesuai Pedoman Pengendalian Tuberkulosis Indonesia dan Kementerian Kesehatan RI pada tahun 2014. </w:t>
      </w:r>
      <w:r w:rsidRPr="003E3F5D">
        <w:rPr>
          <w:rFonts w:ascii="Palatino Linotype" w:hAnsi="Palatino Linotype" w:cs="Times New Roman"/>
          <w:iCs/>
        </w:rPr>
        <w:t>Berdasarkan</w:t>
      </w:r>
      <w:r w:rsidRPr="003E3F5D">
        <w:rPr>
          <w:rFonts w:ascii="Palatino Linotype" w:hAnsi="Palatino Linotype"/>
        </w:rPr>
        <w:t xml:space="preserve"> kesesuaian penggunaan OAT pada pasien tuberkulosis sesuai pedoman pencegahan tuberkulosis yang dikeluarkan oleh Kementerian. Kesehatan tahun 2020, obat ini diklasifikasikan ke dalam banyak kelompok varian, mengetahui kesesuaian dosis, ketepatan indikasi, ketepatan cara. digunakan. dan kelengkapan pilihan Setelan OAT. Analisis dilakukan dengan membandingkan data penggunaan OAT pada rekam medis dengan petunjuk penggunaan (rekomendasi) berdasarkan pedoman yang dikeluarkan Republik Indonesia pada tahun 2020. (Kader &amp; Aisyiyah, 2022).</w:t>
      </w:r>
    </w:p>
    <w:p w14:paraId="462DCB47"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lastRenderedPageBreak/>
        <w:t>Kesesuaian Indikasi yang diberikan kepada pasien tuberculosis</w:t>
      </w:r>
    </w:p>
    <w:p w14:paraId="65DC45D9" w14:textId="77777777" w:rsidR="003E3F5D" w:rsidRPr="003E3F5D" w:rsidRDefault="003E3F5D" w:rsidP="003E3F5D">
      <w:pPr>
        <w:pStyle w:val="BodyText"/>
        <w:jc w:val="both"/>
        <w:rPr>
          <w:rFonts w:ascii="Palatino Linotype" w:hAnsi="Palatino Linotype"/>
          <w:b/>
          <w:bCs/>
          <w:sz w:val="20"/>
          <w:szCs w:val="20"/>
        </w:rPr>
      </w:pPr>
      <w:r w:rsidRPr="003E3F5D">
        <w:rPr>
          <w:rFonts w:ascii="Palatino Linotype" w:hAnsi="Palatino Linotype"/>
          <w:b/>
          <w:bCs/>
          <w:sz w:val="20"/>
          <w:szCs w:val="20"/>
        </w:rPr>
        <w:t xml:space="preserve">Tabel 8 Kesesuaian indikasi OAT  pada pasien tuberkulosis Paru di </w:t>
      </w:r>
      <w:r w:rsidRPr="003E3F5D">
        <w:rPr>
          <w:rFonts w:ascii="Palatino Linotype" w:hAnsi="Palatino Linotype"/>
          <w:b/>
          <w:bCs/>
        </w:rPr>
        <w:t>Puskemas</w:t>
      </w:r>
      <w:r w:rsidRPr="003E3F5D">
        <w:rPr>
          <w:rFonts w:ascii="Palatino Linotype" w:hAnsi="Palatino Linotype"/>
          <w:b/>
          <w:bCs/>
          <w:sz w:val="20"/>
          <w:szCs w:val="20"/>
        </w:rPr>
        <w:t xml:space="preserve"> Bumijawa</w:t>
      </w:r>
    </w:p>
    <w:tbl>
      <w:tblPr>
        <w:tblW w:w="5000" w:type="pct"/>
        <w:tblCellMar>
          <w:left w:w="0" w:type="dxa"/>
          <w:right w:w="0" w:type="dxa"/>
        </w:tblCellMar>
        <w:tblLook w:val="01E0" w:firstRow="1" w:lastRow="1" w:firstColumn="1" w:lastColumn="1" w:noHBand="0" w:noVBand="0"/>
      </w:tblPr>
      <w:tblGrid>
        <w:gridCol w:w="1814"/>
        <w:gridCol w:w="1358"/>
        <w:gridCol w:w="1647"/>
      </w:tblGrid>
      <w:tr w:rsidR="003E3F5D" w:rsidRPr="00ED1DAF" w14:paraId="2A0E7758" w14:textId="77777777" w:rsidTr="00ED1DAF">
        <w:trPr>
          <w:trHeight w:val="20"/>
        </w:trPr>
        <w:tc>
          <w:tcPr>
            <w:tcW w:w="1882" w:type="pct"/>
            <w:tcBorders>
              <w:top w:val="single" w:sz="8" w:space="0" w:color="000000"/>
              <w:bottom w:val="single" w:sz="8" w:space="0" w:color="000000"/>
            </w:tcBorders>
          </w:tcPr>
          <w:p w14:paraId="4E70749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5"/>
                <w:sz w:val="18"/>
                <w:szCs w:val="18"/>
              </w:rPr>
              <w:t>Ketepatan</w:t>
            </w:r>
          </w:p>
        </w:tc>
        <w:tc>
          <w:tcPr>
            <w:tcW w:w="1409" w:type="pct"/>
            <w:tcBorders>
              <w:top w:val="single" w:sz="8" w:space="0" w:color="000000"/>
              <w:bottom w:val="single" w:sz="8" w:space="0" w:color="000000"/>
            </w:tcBorders>
          </w:tcPr>
          <w:p w14:paraId="4B36A29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5"/>
                <w:sz w:val="18"/>
                <w:szCs w:val="18"/>
              </w:rPr>
              <w:t>Frekuensi</w:t>
            </w:r>
          </w:p>
        </w:tc>
        <w:tc>
          <w:tcPr>
            <w:tcW w:w="1710" w:type="pct"/>
            <w:tcBorders>
              <w:top w:val="single" w:sz="8" w:space="0" w:color="000000"/>
              <w:bottom w:val="single" w:sz="8" w:space="0" w:color="000000"/>
            </w:tcBorders>
          </w:tcPr>
          <w:p w14:paraId="0A0983B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5"/>
                <w:sz w:val="18"/>
                <w:szCs w:val="18"/>
              </w:rPr>
              <w:t>Presentase</w:t>
            </w:r>
            <w:r w:rsidRPr="00ED1DAF">
              <w:rPr>
                <w:rFonts w:ascii="Palatino Linotype" w:hAnsi="Palatino Linotype"/>
                <w:sz w:val="18"/>
                <w:szCs w:val="18"/>
              </w:rPr>
              <w:t xml:space="preserve"> (%)</w:t>
            </w:r>
          </w:p>
        </w:tc>
      </w:tr>
      <w:tr w:rsidR="003E3F5D" w:rsidRPr="00ED1DAF" w14:paraId="37A9FF71" w14:textId="77777777" w:rsidTr="00ED1DAF">
        <w:trPr>
          <w:trHeight w:val="20"/>
        </w:trPr>
        <w:tc>
          <w:tcPr>
            <w:tcW w:w="1882" w:type="pct"/>
            <w:tcBorders>
              <w:top w:val="single" w:sz="8" w:space="0" w:color="000000"/>
            </w:tcBorders>
          </w:tcPr>
          <w:p w14:paraId="0805347A"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5"/>
                <w:sz w:val="18"/>
                <w:szCs w:val="18"/>
              </w:rPr>
              <w:t>Sesuai</w:t>
            </w:r>
          </w:p>
        </w:tc>
        <w:tc>
          <w:tcPr>
            <w:tcW w:w="1409" w:type="pct"/>
            <w:tcBorders>
              <w:top w:val="single" w:sz="8" w:space="0" w:color="000000"/>
            </w:tcBorders>
          </w:tcPr>
          <w:p w14:paraId="4ABAE71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10" w:type="pct"/>
            <w:tcBorders>
              <w:top w:val="single" w:sz="8" w:space="0" w:color="000000"/>
            </w:tcBorders>
          </w:tcPr>
          <w:p w14:paraId="7F3F3A3C"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4C5A128E" w14:textId="77777777" w:rsidTr="00ED1DAF">
        <w:trPr>
          <w:trHeight w:val="20"/>
        </w:trPr>
        <w:tc>
          <w:tcPr>
            <w:tcW w:w="1882" w:type="pct"/>
          </w:tcPr>
          <w:p w14:paraId="0FB95E68"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Tidak Sesuai</w:t>
            </w:r>
          </w:p>
        </w:tc>
        <w:tc>
          <w:tcPr>
            <w:tcW w:w="1409" w:type="pct"/>
          </w:tcPr>
          <w:p w14:paraId="556772C7"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710" w:type="pct"/>
          </w:tcPr>
          <w:p w14:paraId="7CAB2291"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0B6BCCF4" w14:textId="77777777" w:rsidTr="00ED1DAF">
        <w:trPr>
          <w:trHeight w:val="20"/>
        </w:trPr>
        <w:tc>
          <w:tcPr>
            <w:tcW w:w="1882" w:type="pct"/>
            <w:tcBorders>
              <w:bottom w:val="single" w:sz="4" w:space="0" w:color="000000"/>
            </w:tcBorders>
          </w:tcPr>
          <w:p w14:paraId="3686B16C"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09" w:type="pct"/>
            <w:tcBorders>
              <w:bottom w:val="single" w:sz="4" w:space="0" w:color="000000"/>
            </w:tcBorders>
          </w:tcPr>
          <w:p w14:paraId="68513BEC"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10" w:type="pct"/>
            <w:tcBorders>
              <w:bottom w:val="single" w:sz="4" w:space="0" w:color="000000"/>
            </w:tcBorders>
          </w:tcPr>
          <w:p w14:paraId="0F74B5B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41A26B35" w14:textId="77777777" w:rsidR="003E3F5D" w:rsidRPr="003E3F5D" w:rsidRDefault="003E3F5D" w:rsidP="003E3F5D">
      <w:pPr>
        <w:pStyle w:val="BodyText"/>
        <w:spacing w:before="3"/>
        <w:ind w:left="1440"/>
        <w:rPr>
          <w:rFonts w:ascii="Palatino Linotype" w:hAnsi="Palatino Linotype"/>
          <w:sz w:val="20"/>
          <w:szCs w:val="20"/>
        </w:rPr>
      </w:pPr>
    </w:p>
    <w:p w14:paraId="0EF79D6F" w14:textId="77777777" w:rsidR="003E3F5D" w:rsidRPr="003E3F5D" w:rsidRDefault="003E3F5D" w:rsidP="003E3F5D">
      <w:pPr>
        <w:spacing w:after="0" w:line="240" w:lineRule="auto"/>
        <w:ind w:right="-1" w:firstLine="720"/>
        <w:jc w:val="both"/>
        <w:rPr>
          <w:rFonts w:ascii="Palatino Linotype" w:hAnsi="Palatino Linotype"/>
        </w:rPr>
      </w:pPr>
      <w:r w:rsidRPr="003E3F5D">
        <w:rPr>
          <w:rFonts w:ascii="Palatino Linotype" w:hAnsi="Palatino Linotype"/>
        </w:rPr>
        <w:t xml:space="preserve">Tabel 8 menjelaskan bahwa seluruh pasien tuberkulosis paru mendapat OAT sesuai  indikasi tuberkulosis. Dapat disimpulkan bahwa </w:t>
      </w:r>
      <w:r w:rsidRPr="003E3F5D">
        <w:rPr>
          <w:rFonts w:ascii="Palatino Linotype" w:hAnsi="Palatino Linotype" w:cs="Times New Roman"/>
          <w:iCs/>
        </w:rPr>
        <w:t>kepatuhan</w:t>
      </w:r>
      <w:r w:rsidRPr="003E3F5D">
        <w:rPr>
          <w:rFonts w:ascii="Palatino Linotype" w:hAnsi="Palatino Linotype"/>
        </w:rPr>
        <w:t xml:space="preserve"> terhadap indikasi berdasarkan  RI  2014 dan pedoman Kementerian Kesehatan RI tentang pemberantasan tuberkulosis mencapai 100%.</w:t>
      </w:r>
    </w:p>
    <w:p w14:paraId="4C5F623F"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Kesesuaian Cara Pemakaian OAT</w:t>
      </w:r>
    </w:p>
    <w:p w14:paraId="0248EA33" w14:textId="77777777" w:rsidR="003E3F5D" w:rsidRPr="003E3F5D" w:rsidRDefault="003E3F5D" w:rsidP="003E3F5D">
      <w:pPr>
        <w:pStyle w:val="BodyText"/>
        <w:jc w:val="both"/>
        <w:rPr>
          <w:rFonts w:ascii="Palatino Linotype" w:hAnsi="Palatino Linotype"/>
          <w:b/>
          <w:bCs/>
          <w:sz w:val="20"/>
        </w:rPr>
      </w:pPr>
      <w:r w:rsidRPr="003E3F5D">
        <w:rPr>
          <w:rFonts w:ascii="Palatino Linotype" w:hAnsi="Palatino Linotype"/>
          <w:b/>
          <w:bCs/>
          <w:sz w:val="20"/>
        </w:rPr>
        <w:t xml:space="preserve">Tabel 9 Kesesuaian cara pakai OAT yang diberikan pada pasien Tubercolosis </w:t>
      </w:r>
      <w:r w:rsidRPr="003E3F5D">
        <w:rPr>
          <w:rFonts w:ascii="Palatino Linotype" w:hAnsi="Palatino Linotype"/>
          <w:b/>
          <w:bCs/>
        </w:rPr>
        <w:t>Paru</w:t>
      </w:r>
      <w:r w:rsidRPr="003E3F5D">
        <w:rPr>
          <w:rFonts w:ascii="Palatino Linotype" w:hAnsi="Palatino Linotype"/>
          <w:b/>
          <w:bCs/>
          <w:sz w:val="20"/>
        </w:rPr>
        <w:t xml:space="preserve"> di Puskesmas Bumijawa</w:t>
      </w:r>
    </w:p>
    <w:tbl>
      <w:tblPr>
        <w:tblW w:w="5000" w:type="pct"/>
        <w:tblCellMar>
          <w:left w:w="0" w:type="dxa"/>
          <w:right w:w="0" w:type="dxa"/>
        </w:tblCellMar>
        <w:tblLook w:val="01E0" w:firstRow="1" w:lastRow="1" w:firstColumn="1" w:lastColumn="1" w:noHBand="0" w:noVBand="0"/>
      </w:tblPr>
      <w:tblGrid>
        <w:gridCol w:w="1905"/>
        <w:gridCol w:w="1375"/>
        <w:gridCol w:w="1539"/>
      </w:tblGrid>
      <w:tr w:rsidR="003E3F5D" w:rsidRPr="00ED1DAF" w14:paraId="1D6DC2C9" w14:textId="77777777" w:rsidTr="00ED1DAF">
        <w:trPr>
          <w:trHeight w:val="20"/>
        </w:trPr>
        <w:tc>
          <w:tcPr>
            <w:tcW w:w="1976" w:type="pct"/>
            <w:tcBorders>
              <w:top w:val="single" w:sz="8" w:space="0" w:color="000000"/>
              <w:bottom w:val="single" w:sz="8" w:space="0" w:color="000000"/>
            </w:tcBorders>
          </w:tcPr>
          <w:p w14:paraId="424D5BCD"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5"/>
                <w:sz w:val="18"/>
                <w:szCs w:val="18"/>
              </w:rPr>
              <w:t>Ketepatan</w:t>
            </w:r>
          </w:p>
        </w:tc>
        <w:tc>
          <w:tcPr>
            <w:tcW w:w="1427" w:type="pct"/>
            <w:tcBorders>
              <w:top w:val="single" w:sz="8" w:space="0" w:color="000000"/>
              <w:bottom w:val="single" w:sz="8" w:space="0" w:color="000000"/>
            </w:tcBorders>
          </w:tcPr>
          <w:p w14:paraId="2CC7A6E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597" w:type="pct"/>
            <w:tcBorders>
              <w:top w:val="single" w:sz="8" w:space="0" w:color="000000"/>
              <w:bottom w:val="single" w:sz="8" w:space="0" w:color="000000"/>
            </w:tcBorders>
          </w:tcPr>
          <w:p w14:paraId="025BF90B"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6D1A4D5A" w14:textId="77777777" w:rsidTr="00ED1DAF">
        <w:trPr>
          <w:trHeight w:val="20"/>
        </w:trPr>
        <w:tc>
          <w:tcPr>
            <w:tcW w:w="1976" w:type="pct"/>
            <w:tcBorders>
              <w:top w:val="single" w:sz="8" w:space="0" w:color="000000"/>
            </w:tcBorders>
          </w:tcPr>
          <w:p w14:paraId="16D65DC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Sesuai</w:t>
            </w:r>
          </w:p>
        </w:tc>
        <w:tc>
          <w:tcPr>
            <w:tcW w:w="1427" w:type="pct"/>
            <w:tcBorders>
              <w:top w:val="single" w:sz="8" w:space="0" w:color="000000"/>
            </w:tcBorders>
          </w:tcPr>
          <w:p w14:paraId="38D98EF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43</w:t>
            </w:r>
          </w:p>
        </w:tc>
        <w:tc>
          <w:tcPr>
            <w:tcW w:w="1597" w:type="pct"/>
            <w:tcBorders>
              <w:top w:val="single" w:sz="8" w:space="0" w:color="000000"/>
            </w:tcBorders>
          </w:tcPr>
          <w:p w14:paraId="0D4D64A2"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93,5</w:t>
            </w:r>
          </w:p>
        </w:tc>
      </w:tr>
      <w:tr w:rsidR="003E3F5D" w:rsidRPr="00ED1DAF" w14:paraId="34ED875F" w14:textId="77777777" w:rsidTr="00ED1DAF">
        <w:trPr>
          <w:trHeight w:val="20"/>
        </w:trPr>
        <w:tc>
          <w:tcPr>
            <w:tcW w:w="1976" w:type="pct"/>
          </w:tcPr>
          <w:p w14:paraId="25165FD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Tidak Sesuai</w:t>
            </w:r>
          </w:p>
        </w:tc>
        <w:tc>
          <w:tcPr>
            <w:tcW w:w="1427" w:type="pct"/>
          </w:tcPr>
          <w:p w14:paraId="6668B052"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3</w:t>
            </w:r>
          </w:p>
        </w:tc>
        <w:tc>
          <w:tcPr>
            <w:tcW w:w="1597" w:type="pct"/>
          </w:tcPr>
          <w:p w14:paraId="59413079"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6,5</w:t>
            </w:r>
          </w:p>
        </w:tc>
      </w:tr>
      <w:tr w:rsidR="003E3F5D" w:rsidRPr="00ED1DAF" w14:paraId="633DFC09" w14:textId="77777777" w:rsidTr="00ED1DAF">
        <w:trPr>
          <w:trHeight w:val="20"/>
        </w:trPr>
        <w:tc>
          <w:tcPr>
            <w:tcW w:w="1976" w:type="pct"/>
            <w:tcBorders>
              <w:bottom w:val="single" w:sz="4" w:space="0" w:color="000000"/>
            </w:tcBorders>
          </w:tcPr>
          <w:p w14:paraId="176F1331"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27" w:type="pct"/>
            <w:tcBorders>
              <w:bottom w:val="single" w:sz="4" w:space="0" w:color="000000"/>
            </w:tcBorders>
          </w:tcPr>
          <w:p w14:paraId="1B4003D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597" w:type="pct"/>
            <w:tcBorders>
              <w:bottom w:val="single" w:sz="4" w:space="0" w:color="000000"/>
            </w:tcBorders>
          </w:tcPr>
          <w:p w14:paraId="01DF013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5BFABE6F" w14:textId="77777777" w:rsidR="003E3F5D" w:rsidRPr="003E3F5D" w:rsidRDefault="003E3F5D" w:rsidP="003E3F5D">
      <w:pPr>
        <w:pStyle w:val="BodyText"/>
        <w:spacing w:before="3"/>
        <w:rPr>
          <w:rFonts w:ascii="Palatino Linotype" w:hAnsi="Palatino Linotype"/>
          <w:sz w:val="23"/>
        </w:rPr>
      </w:pPr>
    </w:p>
    <w:p w14:paraId="3D689F03" w14:textId="77777777" w:rsidR="003E3F5D" w:rsidRPr="003E3F5D" w:rsidRDefault="003E3F5D" w:rsidP="003E3F5D">
      <w:pPr>
        <w:spacing w:after="0" w:line="240" w:lineRule="auto"/>
        <w:ind w:right="-1" w:firstLine="720"/>
        <w:jc w:val="both"/>
        <w:rPr>
          <w:rFonts w:ascii="Palatino Linotype" w:hAnsi="Palatino Linotype"/>
        </w:rPr>
      </w:pPr>
      <w:r w:rsidRPr="003E3F5D">
        <w:rPr>
          <w:rFonts w:ascii="Palatino Linotype" w:hAnsi="Palatino Linotype"/>
        </w:rPr>
        <w:t xml:space="preserve">Tabel 9 menunjukkan bahwa sebagian besar pasien </w:t>
      </w:r>
      <w:r w:rsidRPr="003E3F5D">
        <w:rPr>
          <w:rFonts w:ascii="Palatino Linotype" w:hAnsi="Palatino Linotype"/>
          <w:i/>
          <w:iCs/>
        </w:rPr>
        <w:t>tuber</w:t>
      </w:r>
      <w:r w:rsidRPr="003E3F5D">
        <w:rPr>
          <w:rFonts w:ascii="Palatino Linotype" w:hAnsi="Palatino Linotype"/>
          <w:i/>
          <w:iCs/>
          <w:lang w:val="en-ID"/>
        </w:rPr>
        <w:t>cu</w:t>
      </w:r>
      <w:r w:rsidRPr="003E3F5D">
        <w:rPr>
          <w:rFonts w:ascii="Palatino Linotype" w:hAnsi="Palatino Linotype"/>
          <w:i/>
          <w:iCs/>
        </w:rPr>
        <w:t xml:space="preserve">losis </w:t>
      </w:r>
      <w:r w:rsidRPr="003E3F5D">
        <w:rPr>
          <w:rFonts w:ascii="Palatino Linotype" w:hAnsi="Palatino Linotype"/>
        </w:rPr>
        <w:t xml:space="preserve">paru di Puskesmas Bumijawa telah menggunakan obat anti </w:t>
      </w:r>
      <w:r w:rsidRPr="003E3F5D">
        <w:rPr>
          <w:rFonts w:ascii="Palatino Linotype" w:hAnsi="Palatino Linotype"/>
          <w:i/>
          <w:iCs/>
        </w:rPr>
        <w:t>tuber</w:t>
      </w:r>
      <w:r w:rsidRPr="003E3F5D">
        <w:rPr>
          <w:rFonts w:ascii="Palatino Linotype" w:hAnsi="Palatino Linotype"/>
          <w:i/>
          <w:iCs/>
          <w:lang w:val="en-ID"/>
        </w:rPr>
        <w:t>c</w:t>
      </w:r>
      <w:r w:rsidRPr="003E3F5D">
        <w:rPr>
          <w:rFonts w:ascii="Palatino Linotype" w:hAnsi="Palatino Linotype"/>
          <w:i/>
          <w:iCs/>
        </w:rPr>
        <w:t xml:space="preserve">ulosis </w:t>
      </w:r>
      <w:r w:rsidRPr="003E3F5D">
        <w:rPr>
          <w:rFonts w:ascii="Palatino Linotype" w:hAnsi="Palatino Linotype"/>
        </w:rPr>
        <w:t xml:space="preserve">dengan benar yaitu sebanyak 43 pasien (93,5%) sedangkan  pasien tersebut tidak mematuhi pedoman RI tahun 2014 dan Kementerian Kesehatan RI. terkait pengendalian </w:t>
      </w:r>
      <w:r w:rsidRPr="003E3F5D">
        <w:rPr>
          <w:rFonts w:ascii="Palatino Linotype" w:hAnsi="Palatino Linotype"/>
          <w:i/>
          <w:iCs/>
        </w:rPr>
        <w:t>tuber</w:t>
      </w:r>
      <w:r w:rsidRPr="003E3F5D">
        <w:rPr>
          <w:rFonts w:ascii="Palatino Linotype" w:hAnsi="Palatino Linotype"/>
          <w:i/>
          <w:iCs/>
          <w:lang w:val="en-ID"/>
        </w:rPr>
        <w:t>c</w:t>
      </w:r>
      <w:r w:rsidRPr="003E3F5D">
        <w:rPr>
          <w:rFonts w:ascii="Palatino Linotype" w:hAnsi="Palatino Linotype"/>
          <w:i/>
          <w:iCs/>
        </w:rPr>
        <w:t>ulosis</w:t>
      </w:r>
      <w:r w:rsidRPr="003E3F5D">
        <w:rPr>
          <w:rFonts w:ascii="Palatino Linotype" w:hAnsi="Palatino Linotype"/>
        </w:rPr>
        <w:t xml:space="preserve"> sebanyak 3 pasien (6,5%). Berdasarkan tingkat penggunaan yang tepat, 93,5% pasien mematuhi peraturan penggunaan obat anti </w:t>
      </w:r>
      <w:r w:rsidRPr="003E3F5D">
        <w:rPr>
          <w:rFonts w:ascii="Palatino Linotype" w:hAnsi="Palatino Linotype"/>
          <w:i/>
          <w:iCs/>
        </w:rPr>
        <w:t>tuber</w:t>
      </w:r>
      <w:r w:rsidRPr="003E3F5D">
        <w:rPr>
          <w:rFonts w:ascii="Palatino Linotype" w:hAnsi="Palatino Linotype"/>
          <w:i/>
          <w:iCs/>
          <w:lang w:val="en-ID"/>
        </w:rPr>
        <w:t>c</w:t>
      </w:r>
      <w:r w:rsidRPr="003E3F5D">
        <w:rPr>
          <w:rFonts w:ascii="Palatino Linotype" w:hAnsi="Palatino Linotype"/>
          <w:i/>
          <w:iCs/>
        </w:rPr>
        <w:t xml:space="preserve">ulosis </w:t>
      </w:r>
      <w:r w:rsidRPr="003E3F5D">
        <w:rPr>
          <w:rFonts w:ascii="Palatino Linotype" w:hAnsi="Palatino Linotype"/>
        </w:rPr>
        <w:t xml:space="preserve">sehingga tidak mempengaruhi waktu pengobatan dan </w:t>
      </w:r>
      <w:r w:rsidRPr="003E3F5D">
        <w:rPr>
          <w:rFonts w:ascii="Palatino Linotype" w:hAnsi="Palatino Linotype" w:cs="Times New Roman"/>
          <w:iCs/>
        </w:rPr>
        <w:t>sebagian</w:t>
      </w:r>
      <w:r w:rsidRPr="003E3F5D">
        <w:rPr>
          <w:rFonts w:ascii="Palatino Linotype" w:hAnsi="Palatino Linotype"/>
        </w:rPr>
        <w:t xml:space="preserve"> besar pasien merasa berat badannya bertambah dalam  waktu kurang dari 6 bulan. . Sementara itu, 6,5% pasien salah dalam menggunakan obat anti tuberkulosis karena banyak faktor, antara lain pasien berusia 58 tahun yang tidak patuh dalam berobat sehingga</w:t>
      </w:r>
      <w:r w:rsidRPr="003E3F5D">
        <w:rPr>
          <w:rFonts w:ascii="Palatino Linotype" w:hAnsi="Palatino Linotype"/>
          <w:lang w:val="en-ID"/>
        </w:rPr>
        <w:t xml:space="preserve"> </w:t>
      </w:r>
      <w:r w:rsidRPr="003E3F5D">
        <w:rPr>
          <w:rFonts w:ascii="Palatino Linotype" w:hAnsi="Palatino Linotype"/>
        </w:rPr>
        <w:t xml:space="preserve">menyebabkan waktu pengobatan menjadi lama dan singkat. penambahan berat badan  dan  pasien lain menunjukkan resistensi OAT terhadap Rifampisin. Resistensi terhadap rifampisin ini  dapat menyebabkan durasi pengobatan menjadi lebih lama  (Ningsih </w:t>
      </w:r>
      <w:r w:rsidRPr="003E3F5D">
        <w:rPr>
          <w:rFonts w:ascii="Palatino Linotype" w:hAnsi="Palatino Linotype"/>
          <w:i/>
          <w:iCs/>
        </w:rPr>
        <w:t>et al.,</w:t>
      </w:r>
      <w:r w:rsidRPr="003E3F5D">
        <w:rPr>
          <w:rFonts w:ascii="Palatino Linotype" w:hAnsi="Palatino Linotype"/>
        </w:rPr>
        <w:t xml:space="preserve"> 2022). Begitu pula dengan penelitian Simamora </w:t>
      </w:r>
      <w:r w:rsidRPr="003E3F5D">
        <w:rPr>
          <w:rFonts w:ascii="Palatino Linotype" w:hAnsi="Palatino Linotype"/>
        </w:rPr>
        <w:t>yang menunjukkan bahwa tingkat penggunaan obat yang tepat mencapai 94,7% (Simamora, 2011).</w:t>
      </w:r>
    </w:p>
    <w:p w14:paraId="71A90523" w14:textId="77777777" w:rsidR="003E3F5D" w:rsidRPr="003E3F5D" w:rsidRDefault="003E3F5D" w:rsidP="003E3F5D">
      <w:pPr>
        <w:pStyle w:val="BodyText"/>
        <w:spacing w:before="3"/>
        <w:jc w:val="both"/>
        <w:rPr>
          <w:rFonts w:ascii="Palatino Linotype" w:hAnsi="Palatino Linotype"/>
          <w:lang w:val="en-ID"/>
        </w:rPr>
      </w:pPr>
    </w:p>
    <w:p w14:paraId="7C3701C1" w14:textId="77777777" w:rsidR="003E3F5D" w:rsidRPr="003E3F5D" w:rsidRDefault="003E3F5D" w:rsidP="003E3F5D">
      <w:pPr>
        <w:pStyle w:val="BodyText"/>
        <w:jc w:val="both"/>
        <w:rPr>
          <w:rFonts w:ascii="Palatino Linotype" w:hAnsi="Palatino Linotype"/>
          <w:b/>
          <w:bCs/>
          <w:lang w:val="en-ID"/>
        </w:rPr>
      </w:pPr>
      <w:r w:rsidRPr="003E3F5D">
        <w:rPr>
          <w:rFonts w:ascii="Palatino Linotype" w:hAnsi="Palatino Linotype"/>
          <w:b/>
          <w:bCs/>
        </w:rPr>
        <w:t>Kesesuaian</w:t>
      </w:r>
      <w:r w:rsidRPr="003E3F5D">
        <w:rPr>
          <w:rFonts w:ascii="Palatino Linotype" w:hAnsi="Palatino Linotype"/>
          <w:b/>
          <w:bCs/>
          <w:lang w:val="en-ID"/>
        </w:rPr>
        <w:t xml:space="preserve"> Obat </w:t>
      </w:r>
      <w:r w:rsidRPr="003E3F5D">
        <w:rPr>
          <w:rFonts w:ascii="Palatino Linotype" w:hAnsi="Palatino Linotype"/>
          <w:b/>
          <w:bCs/>
          <w:i/>
          <w:iCs/>
          <w:lang w:val="en-ID"/>
        </w:rPr>
        <w:t>Antituberculosis</w:t>
      </w:r>
      <w:r w:rsidRPr="003E3F5D">
        <w:rPr>
          <w:rFonts w:ascii="Palatino Linotype" w:hAnsi="Palatino Linotype"/>
          <w:b/>
          <w:bCs/>
          <w:lang w:val="en-ID"/>
        </w:rPr>
        <w:t xml:space="preserve"> pada Pasien </w:t>
      </w:r>
      <w:r w:rsidRPr="003E3F5D">
        <w:rPr>
          <w:rFonts w:ascii="Palatino Linotype" w:hAnsi="Palatino Linotype"/>
          <w:b/>
          <w:bCs/>
          <w:i/>
          <w:iCs/>
          <w:lang w:val="en-ID"/>
        </w:rPr>
        <w:t xml:space="preserve">Tuberculosis </w:t>
      </w:r>
      <w:r w:rsidRPr="003E3F5D">
        <w:rPr>
          <w:rFonts w:ascii="Palatino Linotype" w:hAnsi="Palatino Linotype"/>
          <w:b/>
          <w:bCs/>
          <w:lang w:val="en-ID"/>
        </w:rPr>
        <w:t>Paru</w:t>
      </w:r>
    </w:p>
    <w:p w14:paraId="654B34A2"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 xml:space="preserve">Tabel 10 Kesesuaian obat </w:t>
      </w:r>
      <w:r w:rsidRPr="003E3F5D">
        <w:rPr>
          <w:rFonts w:ascii="Palatino Linotype" w:hAnsi="Palatino Linotype"/>
          <w:b/>
          <w:bCs/>
          <w:i/>
          <w:iCs/>
        </w:rPr>
        <w:t>Antituberculosis</w:t>
      </w:r>
      <w:r w:rsidRPr="003E3F5D">
        <w:rPr>
          <w:rFonts w:ascii="Palatino Linotype" w:hAnsi="Palatino Linotype"/>
          <w:b/>
          <w:bCs/>
        </w:rPr>
        <w:t xml:space="preserve"> digunakan untuk pasien TBC di Puskesmas Bumijawa</w:t>
      </w:r>
    </w:p>
    <w:tbl>
      <w:tblPr>
        <w:tblW w:w="5000" w:type="pct"/>
        <w:tblCellMar>
          <w:left w:w="0" w:type="dxa"/>
          <w:right w:w="0" w:type="dxa"/>
        </w:tblCellMar>
        <w:tblLook w:val="01E0" w:firstRow="1" w:lastRow="1" w:firstColumn="1" w:lastColumn="1" w:noHBand="0" w:noVBand="0"/>
      </w:tblPr>
      <w:tblGrid>
        <w:gridCol w:w="1770"/>
        <w:gridCol w:w="1358"/>
        <w:gridCol w:w="1691"/>
      </w:tblGrid>
      <w:tr w:rsidR="003E3F5D" w:rsidRPr="00ED1DAF" w14:paraId="65CEDF2F" w14:textId="77777777" w:rsidTr="00ED1DAF">
        <w:trPr>
          <w:trHeight w:val="20"/>
        </w:trPr>
        <w:tc>
          <w:tcPr>
            <w:tcW w:w="1837" w:type="pct"/>
            <w:tcBorders>
              <w:top w:val="single" w:sz="8" w:space="0" w:color="000000"/>
              <w:bottom w:val="single" w:sz="8" w:space="0" w:color="000000"/>
            </w:tcBorders>
          </w:tcPr>
          <w:p w14:paraId="112F1DD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Ketepatan</w:t>
            </w:r>
          </w:p>
        </w:tc>
        <w:tc>
          <w:tcPr>
            <w:tcW w:w="1409" w:type="pct"/>
            <w:tcBorders>
              <w:top w:val="single" w:sz="8" w:space="0" w:color="000000"/>
              <w:bottom w:val="single" w:sz="8" w:space="0" w:color="000000"/>
            </w:tcBorders>
          </w:tcPr>
          <w:p w14:paraId="5799A08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Frekuensi</w:t>
            </w:r>
          </w:p>
        </w:tc>
        <w:tc>
          <w:tcPr>
            <w:tcW w:w="1754" w:type="pct"/>
            <w:tcBorders>
              <w:top w:val="single" w:sz="8" w:space="0" w:color="000000"/>
              <w:bottom w:val="single" w:sz="8" w:space="0" w:color="000000"/>
            </w:tcBorders>
          </w:tcPr>
          <w:p w14:paraId="3BAFE41C"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7B512529" w14:textId="77777777" w:rsidTr="00ED1DAF">
        <w:trPr>
          <w:trHeight w:val="20"/>
        </w:trPr>
        <w:tc>
          <w:tcPr>
            <w:tcW w:w="1837" w:type="pct"/>
            <w:tcBorders>
              <w:top w:val="single" w:sz="8" w:space="0" w:color="000000"/>
            </w:tcBorders>
          </w:tcPr>
          <w:p w14:paraId="4C55062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Sesuai</w:t>
            </w:r>
          </w:p>
        </w:tc>
        <w:tc>
          <w:tcPr>
            <w:tcW w:w="1409" w:type="pct"/>
            <w:tcBorders>
              <w:top w:val="single" w:sz="8" w:space="0" w:color="000000"/>
            </w:tcBorders>
          </w:tcPr>
          <w:p w14:paraId="74DB196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54" w:type="pct"/>
            <w:tcBorders>
              <w:top w:val="single" w:sz="8" w:space="0" w:color="000000"/>
            </w:tcBorders>
          </w:tcPr>
          <w:p w14:paraId="146B816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3AD905C6" w14:textId="77777777" w:rsidTr="00ED1DAF">
        <w:trPr>
          <w:trHeight w:val="20"/>
        </w:trPr>
        <w:tc>
          <w:tcPr>
            <w:tcW w:w="1837" w:type="pct"/>
          </w:tcPr>
          <w:p w14:paraId="730B8BA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Tidak Sesuai</w:t>
            </w:r>
          </w:p>
        </w:tc>
        <w:tc>
          <w:tcPr>
            <w:tcW w:w="1409" w:type="pct"/>
          </w:tcPr>
          <w:p w14:paraId="1CFA80BC"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c>
          <w:tcPr>
            <w:tcW w:w="1754" w:type="pct"/>
          </w:tcPr>
          <w:p w14:paraId="51295CC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w w:val="99"/>
                <w:sz w:val="18"/>
                <w:szCs w:val="18"/>
              </w:rPr>
              <w:t>0</w:t>
            </w:r>
          </w:p>
        </w:tc>
      </w:tr>
      <w:tr w:rsidR="003E3F5D" w:rsidRPr="00ED1DAF" w14:paraId="71989320" w14:textId="77777777" w:rsidTr="00ED1DAF">
        <w:trPr>
          <w:trHeight w:val="20"/>
        </w:trPr>
        <w:tc>
          <w:tcPr>
            <w:tcW w:w="1837" w:type="pct"/>
            <w:tcBorders>
              <w:bottom w:val="single" w:sz="4" w:space="0" w:color="000000"/>
            </w:tcBorders>
          </w:tcPr>
          <w:p w14:paraId="32BF61B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Total</w:t>
            </w:r>
          </w:p>
        </w:tc>
        <w:tc>
          <w:tcPr>
            <w:tcW w:w="1409" w:type="pct"/>
            <w:tcBorders>
              <w:bottom w:val="single" w:sz="4" w:space="0" w:color="000000"/>
            </w:tcBorders>
          </w:tcPr>
          <w:p w14:paraId="7314425B"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754" w:type="pct"/>
            <w:tcBorders>
              <w:bottom w:val="single" w:sz="4" w:space="0" w:color="000000"/>
            </w:tcBorders>
          </w:tcPr>
          <w:p w14:paraId="6B42829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bl>
    <w:p w14:paraId="05511C5A" w14:textId="77777777" w:rsidR="003E3F5D" w:rsidRPr="003E3F5D" w:rsidRDefault="003E3F5D" w:rsidP="003E3F5D">
      <w:pPr>
        <w:pStyle w:val="BodyText"/>
        <w:spacing w:before="3"/>
        <w:ind w:left="1440"/>
        <w:jc w:val="both"/>
        <w:rPr>
          <w:rFonts w:ascii="Palatino Linotype" w:hAnsi="Palatino Linotype"/>
          <w:lang w:val="en-ID"/>
        </w:rPr>
      </w:pPr>
    </w:p>
    <w:p w14:paraId="13B96790" w14:textId="77777777" w:rsidR="003E3F5D" w:rsidRPr="003E3F5D" w:rsidRDefault="003E3F5D" w:rsidP="003E3F5D">
      <w:pPr>
        <w:spacing w:after="0" w:line="240" w:lineRule="auto"/>
        <w:ind w:right="-1" w:firstLine="720"/>
        <w:jc w:val="both"/>
        <w:rPr>
          <w:rFonts w:ascii="Palatino Linotype" w:hAnsi="Palatino Linotype"/>
          <w:lang w:val="en-ID"/>
        </w:rPr>
      </w:pPr>
      <w:r w:rsidRPr="003E3F5D">
        <w:rPr>
          <w:rFonts w:ascii="Palatino Linotype" w:hAnsi="Palatino Linotype"/>
          <w:lang w:val="en-ID"/>
        </w:rPr>
        <w:t xml:space="preserve">Tabel 10 menunjukkan seluruh pasien </w:t>
      </w:r>
      <w:r w:rsidRPr="003E3F5D">
        <w:rPr>
          <w:rFonts w:ascii="Palatino Linotype" w:hAnsi="Palatino Linotype"/>
          <w:i/>
          <w:iCs/>
          <w:lang w:val="en-ID"/>
        </w:rPr>
        <w:t>tuberculosis</w:t>
      </w:r>
      <w:r w:rsidRPr="003E3F5D">
        <w:rPr>
          <w:rFonts w:ascii="Palatino Linotype" w:hAnsi="Palatino Linotype"/>
          <w:lang w:val="en-ID"/>
        </w:rPr>
        <w:t xml:space="preserve"> yang diberikan pengobatan </w:t>
      </w:r>
      <w:r w:rsidRPr="003E3F5D">
        <w:rPr>
          <w:rFonts w:ascii="Palatino Linotype" w:hAnsi="Palatino Linotype" w:cs="Times New Roman"/>
          <w:iCs/>
        </w:rPr>
        <w:t>sesuai</w:t>
      </w:r>
      <w:r w:rsidRPr="003E3F5D">
        <w:rPr>
          <w:rFonts w:ascii="Palatino Linotype" w:hAnsi="Palatino Linotype"/>
          <w:lang w:val="en-ID"/>
        </w:rPr>
        <w:t xml:space="preserve"> pedoman pengendalian </w:t>
      </w:r>
      <w:r w:rsidRPr="003E3F5D">
        <w:rPr>
          <w:rFonts w:ascii="Palatino Linotype" w:hAnsi="Palatino Linotype"/>
          <w:i/>
          <w:iCs/>
          <w:lang w:val="en-ID"/>
        </w:rPr>
        <w:t>tuberculosis</w:t>
      </w:r>
      <w:r w:rsidRPr="003E3F5D">
        <w:rPr>
          <w:rFonts w:ascii="Palatino Linotype" w:hAnsi="Palatino Linotype"/>
          <w:lang w:val="en-ID"/>
        </w:rPr>
        <w:t xml:space="preserve"> RI dan Kementerian Kesehatan RI tahun 2014 sebanyak 46 pasien (100%).</w:t>
      </w:r>
    </w:p>
    <w:p w14:paraId="4AC6C200" w14:textId="77777777" w:rsidR="003E3F5D" w:rsidRPr="003E3F5D" w:rsidRDefault="003E3F5D" w:rsidP="003E3F5D">
      <w:pPr>
        <w:pStyle w:val="BodyText"/>
        <w:spacing w:before="3"/>
        <w:ind w:left="1440" w:firstLine="720"/>
        <w:jc w:val="both"/>
        <w:rPr>
          <w:rFonts w:ascii="Palatino Linotype" w:hAnsi="Palatino Linotype"/>
          <w:lang w:val="en-ID"/>
        </w:rPr>
      </w:pPr>
    </w:p>
    <w:p w14:paraId="460D46CD" w14:textId="77777777" w:rsidR="003E3F5D" w:rsidRPr="003E3F5D" w:rsidRDefault="003E3F5D" w:rsidP="003E3F5D">
      <w:pPr>
        <w:pStyle w:val="BodyText"/>
        <w:jc w:val="both"/>
        <w:rPr>
          <w:rFonts w:ascii="Palatino Linotype" w:hAnsi="Palatino Linotype"/>
          <w:b/>
          <w:bCs/>
        </w:rPr>
      </w:pPr>
      <w:r w:rsidRPr="003E3F5D">
        <w:rPr>
          <w:rFonts w:ascii="Palatino Linotype" w:hAnsi="Palatino Linotype"/>
          <w:b/>
          <w:bCs/>
        </w:rPr>
        <w:t>Rasionalitas berdasarkan empat parameter: Benar indikasinya, benar pengobatannya, benar dosisnya dan benar penggunaannya</w:t>
      </w:r>
    </w:p>
    <w:tbl>
      <w:tblPr>
        <w:tblW w:w="5000" w:type="pct"/>
        <w:tblCellMar>
          <w:left w:w="0" w:type="dxa"/>
          <w:right w:w="0" w:type="dxa"/>
        </w:tblCellMar>
        <w:tblLook w:val="01E0" w:firstRow="1" w:lastRow="1" w:firstColumn="1" w:lastColumn="1" w:noHBand="0" w:noVBand="0"/>
      </w:tblPr>
      <w:tblGrid>
        <w:gridCol w:w="2225"/>
        <w:gridCol w:w="1372"/>
        <w:gridCol w:w="1222"/>
      </w:tblGrid>
      <w:tr w:rsidR="003E3F5D" w:rsidRPr="00ED1DAF" w14:paraId="12587ED5" w14:textId="77777777" w:rsidTr="00ED1DAF">
        <w:trPr>
          <w:trHeight w:val="20"/>
        </w:trPr>
        <w:tc>
          <w:tcPr>
            <w:tcW w:w="2308" w:type="pct"/>
            <w:tcBorders>
              <w:top w:val="single" w:sz="8" w:space="0" w:color="000000"/>
            </w:tcBorders>
          </w:tcPr>
          <w:p w14:paraId="06620749" w14:textId="77777777" w:rsidR="003E3F5D" w:rsidRPr="00ED1DAF" w:rsidRDefault="003E3F5D" w:rsidP="00AB39D4">
            <w:pPr>
              <w:pStyle w:val="TableParagraph"/>
              <w:spacing w:before="4"/>
              <w:rPr>
                <w:rFonts w:ascii="Palatino Linotype" w:hAnsi="Palatino Linotype"/>
                <w:sz w:val="18"/>
                <w:szCs w:val="18"/>
              </w:rPr>
            </w:pPr>
          </w:p>
          <w:p w14:paraId="79BE22B4"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Kriteria Rasionalitas</w:t>
            </w:r>
          </w:p>
        </w:tc>
        <w:tc>
          <w:tcPr>
            <w:tcW w:w="1424" w:type="pct"/>
            <w:tcBorders>
              <w:top w:val="single" w:sz="8" w:space="0" w:color="000000"/>
            </w:tcBorders>
          </w:tcPr>
          <w:p w14:paraId="3AFEE02C" w14:textId="344C4C49"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 xml:space="preserve">Jumlah </w:t>
            </w:r>
            <w:r w:rsidRPr="00ED1DAF">
              <w:rPr>
                <w:rFonts w:ascii="Palatino Linotype" w:hAnsi="Palatino Linotype"/>
                <w:w w:val="95"/>
                <w:sz w:val="18"/>
                <w:szCs w:val="18"/>
              </w:rPr>
              <w:t>Rasionalitas</w:t>
            </w:r>
            <w:r w:rsidR="00ED1DAF" w:rsidRPr="00ED1DAF">
              <w:rPr>
                <w:rFonts w:ascii="Palatino Linotype" w:hAnsi="Palatino Linotype"/>
                <w:w w:val="95"/>
                <w:sz w:val="18"/>
                <w:szCs w:val="18"/>
              </w:rPr>
              <w:t xml:space="preserve"> y</w:t>
            </w:r>
            <w:r w:rsidRPr="00ED1DAF">
              <w:rPr>
                <w:rFonts w:ascii="Palatino Linotype" w:hAnsi="Palatino Linotype"/>
                <w:sz w:val="18"/>
                <w:szCs w:val="18"/>
              </w:rPr>
              <w:t>ang</w:t>
            </w:r>
            <w:r w:rsidRPr="00ED1DAF">
              <w:rPr>
                <w:rFonts w:ascii="Palatino Linotype" w:hAnsi="Palatino Linotype"/>
                <w:sz w:val="18"/>
                <w:szCs w:val="18"/>
                <w:u w:val="single"/>
              </w:rPr>
              <w:t xml:space="preserve"> Tepat</w:t>
            </w:r>
          </w:p>
        </w:tc>
        <w:tc>
          <w:tcPr>
            <w:tcW w:w="1268" w:type="pct"/>
            <w:tcBorders>
              <w:top w:val="single" w:sz="8" w:space="0" w:color="000000"/>
            </w:tcBorders>
          </w:tcPr>
          <w:p w14:paraId="5EEABD11" w14:textId="77777777" w:rsidR="003E3F5D" w:rsidRPr="00ED1DAF" w:rsidRDefault="003E3F5D" w:rsidP="00AB39D4">
            <w:pPr>
              <w:pStyle w:val="TableParagraph"/>
              <w:spacing w:before="4"/>
              <w:rPr>
                <w:rFonts w:ascii="Palatino Linotype" w:hAnsi="Palatino Linotype"/>
                <w:sz w:val="18"/>
                <w:szCs w:val="18"/>
              </w:rPr>
            </w:pPr>
          </w:p>
          <w:p w14:paraId="6E64212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Presentase (%)</w:t>
            </w:r>
          </w:p>
        </w:tc>
      </w:tr>
      <w:tr w:rsidR="003E3F5D" w:rsidRPr="00ED1DAF" w14:paraId="34680B11" w14:textId="77777777" w:rsidTr="00ED1DAF">
        <w:trPr>
          <w:trHeight w:val="20"/>
        </w:trPr>
        <w:tc>
          <w:tcPr>
            <w:tcW w:w="2308" w:type="pct"/>
          </w:tcPr>
          <w:p w14:paraId="6806648E"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Tepat Indikasi</w:t>
            </w:r>
          </w:p>
        </w:tc>
        <w:tc>
          <w:tcPr>
            <w:tcW w:w="1424" w:type="pct"/>
          </w:tcPr>
          <w:p w14:paraId="584C77BF"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268" w:type="pct"/>
          </w:tcPr>
          <w:p w14:paraId="089AC444"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2FD754AE" w14:textId="77777777" w:rsidTr="00ED1DAF">
        <w:trPr>
          <w:trHeight w:val="20"/>
        </w:trPr>
        <w:tc>
          <w:tcPr>
            <w:tcW w:w="2308" w:type="pct"/>
          </w:tcPr>
          <w:p w14:paraId="167D6505"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Tepat Obat</w:t>
            </w:r>
          </w:p>
        </w:tc>
        <w:tc>
          <w:tcPr>
            <w:tcW w:w="1424" w:type="pct"/>
          </w:tcPr>
          <w:p w14:paraId="63991C20"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46</w:t>
            </w:r>
          </w:p>
        </w:tc>
        <w:tc>
          <w:tcPr>
            <w:tcW w:w="1268" w:type="pct"/>
          </w:tcPr>
          <w:p w14:paraId="03D8D105" w14:textId="77777777" w:rsidR="003E3F5D" w:rsidRPr="00ED1DAF" w:rsidRDefault="003E3F5D" w:rsidP="00ED1DAF">
            <w:pPr>
              <w:pStyle w:val="TableParagraph"/>
              <w:spacing w:before="36"/>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0A6B728E" w14:textId="77777777" w:rsidTr="00ED1DAF">
        <w:trPr>
          <w:trHeight w:val="20"/>
        </w:trPr>
        <w:tc>
          <w:tcPr>
            <w:tcW w:w="2308" w:type="pct"/>
          </w:tcPr>
          <w:p w14:paraId="72D862F6"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Tepat Dosis</w:t>
            </w:r>
          </w:p>
        </w:tc>
        <w:tc>
          <w:tcPr>
            <w:tcW w:w="1424" w:type="pct"/>
          </w:tcPr>
          <w:p w14:paraId="725969B4" w14:textId="77777777" w:rsidR="003E3F5D" w:rsidRPr="00ED1DAF" w:rsidRDefault="003E3F5D" w:rsidP="00ED1DAF">
            <w:pPr>
              <w:pStyle w:val="TableParagraph"/>
              <w:spacing w:before="34"/>
              <w:ind w:left="147"/>
              <w:rPr>
                <w:rFonts w:ascii="Palatino Linotype" w:hAnsi="Palatino Linotype"/>
                <w:sz w:val="18"/>
                <w:szCs w:val="18"/>
              </w:rPr>
            </w:pPr>
            <w:r w:rsidRPr="00ED1DAF">
              <w:rPr>
                <w:rFonts w:ascii="Palatino Linotype" w:hAnsi="Palatino Linotype"/>
                <w:sz w:val="18"/>
                <w:szCs w:val="18"/>
              </w:rPr>
              <w:t>46</w:t>
            </w:r>
          </w:p>
        </w:tc>
        <w:tc>
          <w:tcPr>
            <w:tcW w:w="1268" w:type="pct"/>
          </w:tcPr>
          <w:p w14:paraId="6B3925C9" w14:textId="77777777" w:rsidR="003E3F5D" w:rsidRPr="00ED1DAF" w:rsidRDefault="003E3F5D" w:rsidP="00ED1DAF">
            <w:pPr>
              <w:pStyle w:val="TableParagraph"/>
              <w:spacing w:before="34"/>
              <w:ind w:left="147"/>
              <w:rPr>
                <w:rFonts w:ascii="Palatino Linotype" w:hAnsi="Palatino Linotype"/>
                <w:sz w:val="18"/>
                <w:szCs w:val="18"/>
              </w:rPr>
            </w:pPr>
            <w:r w:rsidRPr="00ED1DAF">
              <w:rPr>
                <w:rFonts w:ascii="Palatino Linotype" w:hAnsi="Palatino Linotype"/>
                <w:sz w:val="18"/>
                <w:szCs w:val="18"/>
              </w:rPr>
              <w:t>100</w:t>
            </w:r>
          </w:p>
        </w:tc>
      </w:tr>
      <w:tr w:rsidR="003E3F5D" w:rsidRPr="00ED1DAF" w14:paraId="274B2651" w14:textId="77777777" w:rsidTr="00ED1DAF">
        <w:trPr>
          <w:trHeight w:val="20"/>
        </w:trPr>
        <w:tc>
          <w:tcPr>
            <w:tcW w:w="2308" w:type="pct"/>
            <w:tcBorders>
              <w:bottom w:val="single" w:sz="8" w:space="0" w:color="000000"/>
            </w:tcBorders>
          </w:tcPr>
          <w:p w14:paraId="57165FAA" w14:textId="77777777" w:rsidR="003E3F5D" w:rsidRPr="00ED1DAF" w:rsidRDefault="003E3F5D" w:rsidP="00ED1DAF">
            <w:pPr>
              <w:pStyle w:val="TableParagraph"/>
              <w:spacing w:before="29"/>
              <w:ind w:left="147"/>
              <w:rPr>
                <w:rFonts w:ascii="Palatino Linotype" w:hAnsi="Palatino Linotype"/>
                <w:sz w:val="18"/>
                <w:szCs w:val="18"/>
              </w:rPr>
            </w:pPr>
            <w:r w:rsidRPr="00ED1DAF">
              <w:rPr>
                <w:rFonts w:ascii="Palatino Linotype" w:hAnsi="Palatino Linotype"/>
                <w:sz w:val="18"/>
                <w:szCs w:val="18"/>
              </w:rPr>
              <w:t>Tepat Cara Pemakaian</w:t>
            </w:r>
          </w:p>
        </w:tc>
        <w:tc>
          <w:tcPr>
            <w:tcW w:w="1424" w:type="pct"/>
            <w:tcBorders>
              <w:bottom w:val="single" w:sz="8" w:space="0" w:color="000000"/>
            </w:tcBorders>
          </w:tcPr>
          <w:p w14:paraId="1060F1CD" w14:textId="77777777" w:rsidR="003E3F5D" w:rsidRPr="00ED1DAF" w:rsidRDefault="003E3F5D" w:rsidP="00ED1DAF">
            <w:pPr>
              <w:pStyle w:val="TableParagraph"/>
              <w:spacing w:before="33"/>
              <w:ind w:left="147"/>
              <w:rPr>
                <w:rFonts w:ascii="Palatino Linotype" w:hAnsi="Palatino Linotype"/>
                <w:sz w:val="18"/>
                <w:szCs w:val="18"/>
              </w:rPr>
            </w:pPr>
            <w:r w:rsidRPr="00ED1DAF">
              <w:rPr>
                <w:rFonts w:ascii="Palatino Linotype" w:hAnsi="Palatino Linotype"/>
                <w:sz w:val="18"/>
                <w:szCs w:val="18"/>
              </w:rPr>
              <w:t>43</w:t>
            </w:r>
          </w:p>
        </w:tc>
        <w:tc>
          <w:tcPr>
            <w:tcW w:w="1268" w:type="pct"/>
            <w:tcBorders>
              <w:bottom w:val="single" w:sz="8" w:space="0" w:color="000000"/>
            </w:tcBorders>
          </w:tcPr>
          <w:p w14:paraId="7228EE4E" w14:textId="77777777" w:rsidR="003E3F5D" w:rsidRPr="00ED1DAF" w:rsidRDefault="003E3F5D" w:rsidP="00ED1DAF">
            <w:pPr>
              <w:pStyle w:val="TableParagraph"/>
              <w:spacing w:before="33"/>
              <w:ind w:left="147"/>
              <w:rPr>
                <w:rFonts w:ascii="Palatino Linotype" w:hAnsi="Palatino Linotype"/>
                <w:sz w:val="18"/>
                <w:szCs w:val="18"/>
              </w:rPr>
            </w:pPr>
            <w:r w:rsidRPr="00ED1DAF">
              <w:rPr>
                <w:rFonts w:ascii="Palatino Linotype" w:hAnsi="Palatino Linotype"/>
                <w:sz w:val="18"/>
                <w:szCs w:val="18"/>
              </w:rPr>
              <w:t>93,5</w:t>
            </w:r>
          </w:p>
        </w:tc>
      </w:tr>
    </w:tbl>
    <w:p w14:paraId="0909AE32" w14:textId="77777777" w:rsidR="003E3F5D" w:rsidRPr="003E3F5D" w:rsidRDefault="003E3F5D" w:rsidP="003E3F5D">
      <w:pPr>
        <w:pStyle w:val="BodyText"/>
        <w:spacing w:before="3"/>
        <w:rPr>
          <w:rFonts w:ascii="Palatino Linotype" w:hAnsi="Palatino Linotype"/>
          <w:sz w:val="23"/>
        </w:rPr>
      </w:pPr>
    </w:p>
    <w:p w14:paraId="536C738D" w14:textId="77777777" w:rsidR="003E3F5D" w:rsidRPr="003E3F5D" w:rsidRDefault="003E3F5D" w:rsidP="003E3F5D">
      <w:pPr>
        <w:spacing w:after="0" w:line="240" w:lineRule="auto"/>
        <w:ind w:right="-1" w:firstLine="720"/>
        <w:jc w:val="both"/>
        <w:rPr>
          <w:rFonts w:ascii="Palatino Linotype" w:hAnsi="Palatino Linotype"/>
          <w:lang w:val="en-ID"/>
        </w:rPr>
      </w:pPr>
      <w:r w:rsidRPr="003E3F5D">
        <w:rPr>
          <w:rFonts w:ascii="Palatino Linotype" w:hAnsi="Palatino Linotype"/>
          <w:lang w:val="en-ID"/>
        </w:rPr>
        <w:t>Tabel di atas menunjukkan bahwa pasien menerima 100% resep, 100% obat, 100% dosis, dan 93,5% penggunaan, yang mungkin disebabkan oleh banyak faktor. Hasil tersebut menunjukkan bahwa penggunaan OAT di Puskesmas Bumijawa sudah Ikuti petunjuk. Berdasarkan hasil penelitian yang dilakukan</w:t>
      </w:r>
      <w:r w:rsidRPr="003E3F5D">
        <w:rPr>
          <w:rFonts w:ascii="Palatino Linotype" w:hAnsi="Palatino Linotype"/>
        </w:rPr>
        <w:t xml:space="preserve"> </w:t>
      </w:r>
      <w:r w:rsidRPr="003E3F5D">
        <w:rPr>
          <w:rFonts w:ascii="Palatino Linotype" w:hAnsi="Palatino Linotype"/>
          <w:lang w:val="en-ID"/>
        </w:rPr>
        <w:t>Anuku mengenai penilaian kebenaran Pemberian obat pada pasien tuberkulosis di Puskesmas IBU Kabupaten Halmahera Barat mencapai akurasi indikasi (100%) dan akurasi pasien (100%). %), akurasi pengobatan (100%) dan akurasi dosis (86%) (Anuku, 2020).</w:t>
      </w:r>
    </w:p>
    <w:p w14:paraId="0299DBB1" w14:textId="77777777" w:rsidR="003E3F5D" w:rsidRPr="003E3F5D" w:rsidRDefault="003E3F5D" w:rsidP="003E3F5D">
      <w:pPr>
        <w:spacing w:after="0" w:line="240" w:lineRule="auto"/>
        <w:ind w:right="-1" w:firstLine="720"/>
        <w:jc w:val="both"/>
        <w:rPr>
          <w:rFonts w:ascii="Palatino Linotype" w:hAnsi="Palatino Linotype"/>
          <w:lang w:val="en-ID"/>
        </w:rPr>
      </w:pPr>
      <w:r w:rsidRPr="003E3F5D">
        <w:rPr>
          <w:rFonts w:ascii="Palatino Linotype" w:hAnsi="Palatino Linotype"/>
          <w:lang w:val="en-ID"/>
        </w:rPr>
        <w:t xml:space="preserve">Pedoman pencegahan pengobatan </w:t>
      </w:r>
      <w:r w:rsidRPr="003E3F5D">
        <w:rPr>
          <w:rFonts w:ascii="Palatino Linotype" w:hAnsi="Palatino Linotype"/>
          <w:i/>
          <w:iCs/>
          <w:lang w:val="en-ID"/>
        </w:rPr>
        <w:t>tuberculosis</w:t>
      </w:r>
      <w:r w:rsidRPr="003E3F5D">
        <w:rPr>
          <w:rFonts w:ascii="Palatino Linotype" w:hAnsi="Palatino Linotype"/>
          <w:lang w:val="en-ID"/>
        </w:rPr>
        <w:t xml:space="preserve"> antara lain apabila pasien lupa minum obat kurang dari 3 hari dari jadwal mingguan biasanya, maka pasien harus segera meminum obat dan melanjutkan pengobatan sesuai jadwal </w:t>
      </w:r>
      <w:r w:rsidRPr="003E3F5D">
        <w:rPr>
          <w:rFonts w:ascii="Palatino Linotype" w:hAnsi="Palatino Linotype"/>
          <w:lang w:val="en-ID"/>
        </w:rPr>
        <w:lastRenderedPageBreak/>
        <w:t xml:space="preserve">yang telah ditentukan. Jika terlewat lebih dari 3 hari dari jadwal biasanya, sebaiknya pasien menambah jadwal pengobatan untuk melanjutkan proses pengobatan. Jika pasien tidak dapat menyelesaikan setidaknya satu dosis pengobatan setelah perpanjangan waktu, Pasien harus mengulangi pengobatan dari awal (Yulia </w:t>
      </w:r>
      <w:r w:rsidRPr="003E3F5D">
        <w:rPr>
          <w:rFonts w:ascii="Palatino Linotype" w:hAnsi="Palatino Linotype"/>
          <w:i/>
          <w:iCs/>
          <w:lang w:val="en-ID"/>
        </w:rPr>
        <w:t>et al.,</w:t>
      </w:r>
      <w:r w:rsidRPr="003E3F5D">
        <w:rPr>
          <w:rFonts w:ascii="Palatino Linotype" w:hAnsi="Palatino Linotype"/>
          <w:lang w:val="en-ID"/>
        </w:rPr>
        <w:t xml:space="preserve"> 2020).</w:t>
      </w:r>
    </w:p>
    <w:p w14:paraId="1726D820" w14:textId="6E175619" w:rsidR="00BB0869" w:rsidRDefault="003E3F5D" w:rsidP="003E3F5D">
      <w:pPr>
        <w:spacing w:after="0" w:line="240" w:lineRule="auto"/>
        <w:ind w:right="-1" w:firstLine="720"/>
        <w:jc w:val="both"/>
        <w:rPr>
          <w:rFonts w:ascii="Palatino Linotype" w:hAnsi="Palatino Linotype"/>
          <w:lang w:val="en-ID"/>
        </w:rPr>
      </w:pPr>
      <w:r w:rsidRPr="003E3F5D">
        <w:rPr>
          <w:rFonts w:ascii="Palatino Linotype" w:hAnsi="Palatino Linotype"/>
          <w:lang w:val="en-ID"/>
        </w:rPr>
        <w:t>Faktor risiko resistensi OAT terutama disebabkan oleh pengobatan yang tidak memadai. Hal ini mungkin disebabkan oleh regimen, dosis, dan cara pemberian OAT yang salah, ketidakpatuhan dan ketidakpatuhan pasien terhadap pengobatan, gangguan pasokan OAT, dan kualitas OAT yang buruk. (Jhodi, 2022).</w:t>
      </w:r>
    </w:p>
    <w:p w14:paraId="104EE529" w14:textId="77777777" w:rsidR="00ED1DAF" w:rsidRPr="003E3F5D" w:rsidRDefault="00ED1DAF" w:rsidP="003E3F5D">
      <w:pPr>
        <w:spacing w:after="0" w:line="240" w:lineRule="auto"/>
        <w:ind w:right="-1" w:firstLine="720"/>
        <w:jc w:val="both"/>
        <w:rPr>
          <w:rStyle w:val="tlid-translation"/>
          <w:rFonts w:ascii="Palatino Linotype" w:hAnsi="Palatino Linotype"/>
        </w:rPr>
      </w:pPr>
    </w:p>
    <w:p w14:paraId="561EB0E0" w14:textId="77777777" w:rsidR="008609B7" w:rsidRPr="006F2976" w:rsidRDefault="008609B7" w:rsidP="00A33831">
      <w:pPr>
        <w:spacing w:after="0" w:line="240" w:lineRule="auto"/>
        <w:jc w:val="both"/>
        <w:rPr>
          <w:rFonts w:ascii="Palatino Linotype" w:eastAsia="Calibri" w:hAnsi="Palatino Linotype" w:cs="Times New Roman"/>
          <w:sz w:val="24"/>
          <w:szCs w:val="24"/>
        </w:rPr>
      </w:pPr>
      <w:r w:rsidRPr="006F2976">
        <w:rPr>
          <w:rFonts w:ascii="Palatino Linotype" w:hAnsi="Palatino Linotype" w:cs="Times New Roman"/>
          <w:b/>
          <w:sz w:val="24"/>
          <w:szCs w:val="24"/>
        </w:rPr>
        <w:t>KESIMPULAN</w:t>
      </w:r>
    </w:p>
    <w:p w14:paraId="1F1CBD16" w14:textId="348BE57B" w:rsidR="00ED1DAF" w:rsidRDefault="00ED1DAF" w:rsidP="00ED1DAF">
      <w:pPr>
        <w:spacing w:after="0" w:line="240" w:lineRule="auto"/>
        <w:ind w:right="-1" w:firstLine="720"/>
        <w:jc w:val="both"/>
        <w:rPr>
          <w:rFonts w:ascii="Bookman Old Style" w:hAnsi="Bookman Old Style"/>
          <w:lang w:val="en-ID"/>
        </w:rPr>
      </w:pPr>
      <w:r w:rsidRPr="00B277F8">
        <w:rPr>
          <w:rFonts w:ascii="Bookman Old Style" w:hAnsi="Bookman Old Style"/>
          <w:lang w:val="en-ID"/>
        </w:rPr>
        <w:t xml:space="preserve">Pengobatan tuberkulosis di </w:t>
      </w:r>
      <w:r w:rsidRPr="00ED1DAF">
        <w:rPr>
          <w:rFonts w:ascii="Palatino Linotype" w:hAnsi="Palatino Linotype"/>
          <w:lang w:val="en-ID"/>
        </w:rPr>
        <w:t>Puskesmas</w:t>
      </w:r>
      <w:r w:rsidRPr="00B277F8">
        <w:rPr>
          <w:rFonts w:ascii="Bookman Old Style" w:hAnsi="Bookman Old Style"/>
          <w:lang w:val="en-ID"/>
        </w:rPr>
        <w:t xml:space="preserve"> Bumijawa mencapai ketepatan pemilihan obat 100%, ketepatan indikasi 100%, ketepatan dosis 100% dan ketepatan penggunaan obat 93,5%.</w:t>
      </w:r>
      <w:r>
        <w:rPr>
          <w:rFonts w:ascii="Bookman Old Style" w:hAnsi="Bookman Old Style"/>
          <w:lang w:val="en-ID"/>
        </w:rPr>
        <w:t xml:space="preserve"> </w:t>
      </w:r>
      <w:r w:rsidRPr="00724DA1">
        <w:rPr>
          <w:rFonts w:ascii="Bookman Old Style" w:hAnsi="Bookman Old Style"/>
          <w:lang w:val="en-ID"/>
        </w:rPr>
        <w:t>Status penggunaan obat anti tuberkulosis oleh pasien rawat jalan</w:t>
      </w:r>
      <w:r w:rsidRPr="00B277F8">
        <w:rPr>
          <w:rFonts w:ascii="Bookman Old Style" w:hAnsi="Bookman Old Style"/>
          <w:lang w:val="en-ID"/>
        </w:rPr>
        <w:t xml:space="preserve"> di Puskesmas Bumijawa telah sesuai dengan pedoman nasional pengendalian tuberkulosis yang dikeluarkan  Kementerian Kesehatan RI pada tahun 2014.</w:t>
      </w:r>
    </w:p>
    <w:p w14:paraId="761E102A"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7A5F19F5" w14:textId="77777777" w:rsidR="008609B7" w:rsidRPr="006F2976" w:rsidRDefault="008609B7" w:rsidP="00A33831">
      <w:pPr>
        <w:spacing w:after="0" w:line="240" w:lineRule="auto"/>
        <w:contextualSpacing/>
        <w:jc w:val="both"/>
        <w:rPr>
          <w:rFonts w:ascii="Palatino Linotype" w:hAnsi="Palatino Linotype"/>
          <w:b/>
          <w:sz w:val="24"/>
          <w:szCs w:val="24"/>
        </w:rPr>
      </w:pPr>
      <w:r w:rsidRPr="006F2976">
        <w:rPr>
          <w:rFonts w:ascii="Palatino Linotype" w:hAnsi="Palatino Linotype"/>
          <w:b/>
          <w:sz w:val="24"/>
          <w:szCs w:val="24"/>
        </w:rPr>
        <w:t>KONFLIK KEPENTINGAN DAN SUMBER PENDANAAN</w:t>
      </w:r>
    </w:p>
    <w:p w14:paraId="2D73D234"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4F53D4A7" w14:textId="562F9A7A" w:rsidR="008609B7" w:rsidRDefault="008609B7" w:rsidP="00A33831">
      <w:pPr>
        <w:spacing w:after="0" w:line="240" w:lineRule="auto"/>
        <w:contextualSpacing/>
        <w:jc w:val="both"/>
        <w:rPr>
          <w:rFonts w:ascii="Palatino Linotype" w:hAnsi="Palatino Linotype" w:cs="Times New Roman"/>
          <w:b/>
          <w:lang w:eastAsia="zh-CN"/>
        </w:rPr>
      </w:pPr>
      <w:r w:rsidRPr="00AD2F15">
        <w:rPr>
          <w:rFonts w:ascii="Palatino Linotype" w:hAnsi="Palatino Linotype" w:cs="Times New Roman"/>
          <w:b/>
          <w:lang w:eastAsia="zh-CN"/>
        </w:rPr>
        <w:t>DAFTAR PUSTAKA</w:t>
      </w:r>
    </w:p>
    <w:p w14:paraId="00E0AFF6"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Adiwinata, R., Rasidi, J., Marpaung, M., Timur, K., &amp; Timur, K. (2016). </w:t>
      </w:r>
      <w:r w:rsidRPr="00ED1DAF">
        <w:rPr>
          <w:rFonts w:ascii="Palatino Linotype" w:hAnsi="Palatino Linotype"/>
          <w:i/>
          <w:sz w:val="22"/>
          <w:szCs w:val="22"/>
        </w:rPr>
        <w:t>Profil Klinis</w:t>
      </w:r>
      <w:r w:rsidRPr="00ED1DAF">
        <w:rPr>
          <w:rFonts w:ascii="Palatino Linotype" w:hAnsi="Palatino Linotype"/>
          <w:i/>
          <w:spacing w:val="-6"/>
          <w:sz w:val="22"/>
          <w:szCs w:val="22"/>
        </w:rPr>
        <w:t xml:space="preserve"> </w:t>
      </w:r>
      <w:r w:rsidRPr="00ED1DAF">
        <w:rPr>
          <w:rFonts w:ascii="Palatino Linotype" w:hAnsi="Palatino Linotype"/>
          <w:i/>
          <w:sz w:val="22"/>
          <w:szCs w:val="22"/>
        </w:rPr>
        <w:t>dan</w:t>
      </w:r>
      <w:r w:rsidRPr="00ED1DAF">
        <w:rPr>
          <w:rFonts w:ascii="Palatino Linotype" w:hAnsi="Palatino Linotype"/>
          <w:i/>
          <w:spacing w:val="-5"/>
          <w:sz w:val="22"/>
          <w:szCs w:val="22"/>
        </w:rPr>
        <w:t xml:space="preserve"> </w:t>
      </w:r>
      <w:r w:rsidRPr="00ED1DAF">
        <w:rPr>
          <w:rFonts w:ascii="Palatino Linotype" w:hAnsi="Palatino Linotype"/>
          <w:i/>
          <w:sz w:val="22"/>
          <w:szCs w:val="22"/>
        </w:rPr>
        <w:t>Evaluasi</w:t>
      </w:r>
      <w:r w:rsidRPr="00ED1DAF">
        <w:rPr>
          <w:rFonts w:ascii="Palatino Linotype" w:hAnsi="Palatino Linotype"/>
          <w:i/>
          <w:spacing w:val="-6"/>
          <w:sz w:val="22"/>
          <w:szCs w:val="22"/>
        </w:rPr>
        <w:t xml:space="preserve"> </w:t>
      </w:r>
      <w:r w:rsidRPr="00ED1DAF">
        <w:rPr>
          <w:rFonts w:ascii="Palatino Linotype" w:hAnsi="Palatino Linotype"/>
          <w:i/>
          <w:sz w:val="22"/>
          <w:szCs w:val="22"/>
        </w:rPr>
        <w:t>Pengobatan</w:t>
      </w:r>
      <w:r w:rsidRPr="00ED1DAF">
        <w:rPr>
          <w:rFonts w:ascii="Palatino Linotype" w:hAnsi="Palatino Linotype"/>
          <w:i/>
          <w:spacing w:val="-5"/>
          <w:sz w:val="22"/>
          <w:szCs w:val="22"/>
        </w:rPr>
        <w:t xml:space="preserve"> </w:t>
      </w:r>
      <w:r w:rsidRPr="00ED1DAF">
        <w:rPr>
          <w:rFonts w:ascii="Palatino Linotype" w:hAnsi="Palatino Linotype"/>
          <w:i/>
          <w:sz w:val="22"/>
          <w:szCs w:val="22"/>
        </w:rPr>
        <w:t>Pasien</w:t>
      </w:r>
      <w:r w:rsidRPr="00ED1DAF">
        <w:rPr>
          <w:rFonts w:ascii="Palatino Linotype" w:hAnsi="Palatino Linotype"/>
          <w:i/>
          <w:spacing w:val="-7"/>
          <w:sz w:val="22"/>
          <w:szCs w:val="22"/>
        </w:rPr>
        <w:t xml:space="preserve"> </w:t>
      </w:r>
      <w:r w:rsidRPr="00ED1DAF">
        <w:rPr>
          <w:rFonts w:ascii="Palatino Linotype" w:hAnsi="Palatino Linotype"/>
          <w:i/>
          <w:sz w:val="22"/>
          <w:szCs w:val="22"/>
        </w:rPr>
        <w:t>Rifampicin-</w:t>
      </w:r>
      <w:r w:rsidRPr="00ED1DAF">
        <w:rPr>
          <w:rFonts w:ascii="Palatino Linotype" w:hAnsi="Palatino Linotype"/>
          <w:i/>
          <w:spacing w:val="-6"/>
          <w:sz w:val="22"/>
          <w:szCs w:val="22"/>
        </w:rPr>
        <w:t xml:space="preserve"> </w:t>
      </w:r>
      <w:r w:rsidRPr="00ED1DAF">
        <w:rPr>
          <w:rFonts w:ascii="Palatino Linotype" w:hAnsi="Palatino Linotype"/>
          <w:i/>
          <w:sz w:val="22"/>
          <w:szCs w:val="22"/>
        </w:rPr>
        <w:t>Resistant</w:t>
      </w:r>
      <w:r w:rsidRPr="00ED1DAF">
        <w:rPr>
          <w:rFonts w:ascii="Palatino Linotype" w:hAnsi="Palatino Linotype"/>
          <w:i/>
          <w:spacing w:val="-6"/>
          <w:sz w:val="22"/>
          <w:szCs w:val="22"/>
        </w:rPr>
        <w:t xml:space="preserve"> </w:t>
      </w:r>
      <w:r w:rsidRPr="00ED1DAF">
        <w:rPr>
          <w:rFonts w:ascii="Palatino Linotype" w:hAnsi="Palatino Linotype"/>
          <w:i/>
          <w:sz w:val="22"/>
          <w:szCs w:val="22"/>
        </w:rPr>
        <w:t>dan</w:t>
      </w:r>
      <w:r w:rsidRPr="00ED1DAF">
        <w:rPr>
          <w:rFonts w:ascii="Palatino Linotype" w:hAnsi="Palatino Linotype"/>
          <w:i/>
          <w:spacing w:val="-5"/>
          <w:sz w:val="22"/>
          <w:szCs w:val="22"/>
        </w:rPr>
        <w:t xml:space="preserve"> </w:t>
      </w:r>
      <w:r w:rsidRPr="00ED1DAF">
        <w:rPr>
          <w:rFonts w:ascii="Palatino Linotype" w:hAnsi="Palatino Linotype"/>
          <w:i/>
          <w:sz w:val="22"/>
          <w:szCs w:val="22"/>
        </w:rPr>
        <w:t>Multidrug- Resistant Tuberculosis di RSUD Dr . 38</w:t>
      </w:r>
      <w:r w:rsidRPr="00ED1DAF">
        <w:rPr>
          <w:rFonts w:ascii="Palatino Linotype" w:hAnsi="Palatino Linotype"/>
          <w:sz w:val="22"/>
          <w:szCs w:val="22"/>
        </w:rPr>
        <w:t>(3),</w:t>
      </w:r>
      <w:r w:rsidRPr="00ED1DAF">
        <w:rPr>
          <w:rFonts w:ascii="Palatino Linotype" w:hAnsi="Palatino Linotype"/>
          <w:spacing w:val="-1"/>
          <w:sz w:val="22"/>
          <w:szCs w:val="22"/>
        </w:rPr>
        <w:t xml:space="preserve"> </w:t>
      </w:r>
      <w:r w:rsidRPr="00ED1DAF">
        <w:rPr>
          <w:rFonts w:ascii="Palatino Linotype" w:hAnsi="Palatino Linotype"/>
          <w:sz w:val="22"/>
          <w:szCs w:val="22"/>
        </w:rPr>
        <w:t>135–142.</w:t>
      </w:r>
    </w:p>
    <w:p w14:paraId="46CB2EEF"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Amran, R., Abdulkadir, W., &amp; Madania, M. (2021). Tingkat Kepatuhan Penggunaan Obat Anti Tuberkulosis Pada Pasien Di Puskesmas Tombulilato Kabupaten Bone Bolango. </w:t>
      </w:r>
      <w:r w:rsidRPr="00ED1DAF">
        <w:rPr>
          <w:rFonts w:ascii="Palatino Linotype" w:hAnsi="Palatino Linotype"/>
          <w:i/>
          <w:sz w:val="22"/>
          <w:szCs w:val="22"/>
        </w:rPr>
        <w:t>Indonesian Journal of Pharmaceutical Education</w:t>
      </w:r>
      <w:r w:rsidRPr="00ED1DAF">
        <w:rPr>
          <w:rFonts w:ascii="Palatino Linotype" w:hAnsi="Palatino Linotype"/>
          <w:sz w:val="22"/>
          <w:szCs w:val="22"/>
        </w:rPr>
        <w:t xml:space="preserve">, </w:t>
      </w:r>
      <w:r w:rsidRPr="00ED1DAF">
        <w:rPr>
          <w:rFonts w:ascii="Palatino Linotype" w:hAnsi="Palatino Linotype"/>
          <w:i/>
          <w:sz w:val="22"/>
          <w:szCs w:val="22"/>
        </w:rPr>
        <w:t>1</w:t>
      </w:r>
      <w:r w:rsidRPr="00ED1DAF">
        <w:rPr>
          <w:rFonts w:ascii="Palatino Linotype" w:hAnsi="Palatino Linotype"/>
          <w:sz w:val="22"/>
          <w:szCs w:val="22"/>
        </w:rPr>
        <w:t>(1), 57–66.</w:t>
      </w:r>
      <w:r w:rsidRPr="00ED1DAF">
        <w:rPr>
          <w:rFonts w:ascii="Palatino Linotype" w:hAnsi="Palatino Linotype"/>
          <w:spacing w:val="-1"/>
          <w:sz w:val="22"/>
          <w:szCs w:val="22"/>
        </w:rPr>
        <w:t xml:space="preserve"> </w:t>
      </w:r>
      <w:hyperlink r:id="rId14" w:history="1">
        <w:r w:rsidRPr="00ED1DAF">
          <w:rPr>
            <w:rStyle w:val="Hyperlink"/>
            <w:rFonts w:ascii="Palatino Linotype" w:hAnsi="Palatino Linotype"/>
            <w:sz w:val="22"/>
            <w:szCs w:val="22"/>
          </w:rPr>
          <w:t>https://doi.org/10.37311/ijpe.v1i1.10123</w:t>
        </w:r>
      </w:hyperlink>
    </w:p>
    <w:p w14:paraId="7BD45400"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Anuku, T., Pareta, D., Kanter, J., &amp; Untu, S. (2020). Evaluasi Rasionalitas Penggunaan Obat Antituberkulosis Pada Pasien Tuberkulosis Paru di Puskesmas IBU </w:t>
      </w:r>
      <w:r w:rsidRPr="00ED1DAF">
        <w:rPr>
          <w:rFonts w:ascii="Palatino Linotype" w:hAnsi="Palatino Linotype"/>
          <w:sz w:val="22"/>
          <w:szCs w:val="22"/>
        </w:rPr>
        <w:t xml:space="preserve">Kabupaten Halmahera Barat. </w:t>
      </w:r>
      <w:r w:rsidRPr="00ED1DAF">
        <w:rPr>
          <w:rFonts w:ascii="Palatino Linotype" w:hAnsi="Palatino Linotype"/>
          <w:i/>
          <w:sz w:val="22"/>
          <w:szCs w:val="22"/>
        </w:rPr>
        <w:t>Biofarmasetikal Tropis</w:t>
      </w:r>
      <w:r w:rsidRPr="00ED1DAF">
        <w:rPr>
          <w:rFonts w:ascii="Palatino Linotype" w:hAnsi="Palatino Linotype"/>
          <w:sz w:val="22"/>
          <w:szCs w:val="22"/>
        </w:rPr>
        <w:t xml:space="preserve">, </w:t>
      </w:r>
      <w:r w:rsidRPr="00ED1DAF">
        <w:rPr>
          <w:rFonts w:ascii="Palatino Linotype" w:hAnsi="Palatino Linotype"/>
          <w:i/>
          <w:sz w:val="22"/>
          <w:szCs w:val="22"/>
        </w:rPr>
        <w:t>3</w:t>
      </w:r>
      <w:r w:rsidRPr="00ED1DAF">
        <w:rPr>
          <w:rFonts w:ascii="Palatino Linotype" w:hAnsi="Palatino Linotype"/>
          <w:sz w:val="22"/>
          <w:szCs w:val="22"/>
        </w:rPr>
        <w:t xml:space="preserve">(1), 101–107. </w:t>
      </w:r>
      <w:hyperlink r:id="rId15" w:history="1">
        <w:r w:rsidRPr="00ED1DAF">
          <w:rPr>
            <w:rStyle w:val="Hyperlink"/>
            <w:rFonts w:ascii="Palatino Linotype" w:hAnsi="Palatino Linotype"/>
            <w:sz w:val="22"/>
            <w:szCs w:val="22"/>
          </w:rPr>
          <w:t>https://doi.org/10.55724/j.biofar.trop.v3i1.264</w:t>
        </w:r>
      </w:hyperlink>
    </w:p>
    <w:p w14:paraId="1BA76CC1"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Assosiated, F., Patiens, C., Tuberculosis, L., Swallowing, T., At, D., Sehat, R., Hospital, T., &amp; Wulandari, D. H. (2015). Analisis Faktor-Faktor yang Berhubungan dengan Kepatuhan Pasien Tuberkulosis Paru Tahap Lanjutan Untuk Minum Obat di RS Rumah Sehat Terpadu Tahun 2015. </w:t>
      </w:r>
      <w:r w:rsidRPr="00ED1DAF">
        <w:rPr>
          <w:rFonts w:ascii="Palatino Linotype" w:hAnsi="Palatino Linotype"/>
          <w:i/>
          <w:sz w:val="22"/>
          <w:szCs w:val="22"/>
        </w:rPr>
        <w:t>Jurnal Administrasi Rumah Sakit Indonesia</w:t>
      </w:r>
      <w:r w:rsidRPr="00ED1DAF">
        <w:rPr>
          <w:rFonts w:ascii="Palatino Linotype" w:hAnsi="Palatino Linotype"/>
          <w:sz w:val="22"/>
          <w:szCs w:val="22"/>
        </w:rPr>
        <w:t xml:space="preserve">, </w:t>
      </w:r>
      <w:r w:rsidRPr="00ED1DAF">
        <w:rPr>
          <w:rFonts w:ascii="Palatino Linotype" w:hAnsi="Palatino Linotype"/>
          <w:i/>
          <w:sz w:val="22"/>
          <w:szCs w:val="22"/>
        </w:rPr>
        <w:t>2</w:t>
      </w:r>
      <w:r w:rsidRPr="00ED1DAF">
        <w:rPr>
          <w:rFonts w:ascii="Palatino Linotype" w:hAnsi="Palatino Linotype"/>
          <w:sz w:val="22"/>
          <w:szCs w:val="22"/>
        </w:rPr>
        <w:t xml:space="preserve">(1), 17–28. </w:t>
      </w:r>
      <w:hyperlink r:id="rId16" w:history="1">
        <w:r w:rsidRPr="00ED1DAF">
          <w:rPr>
            <w:rStyle w:val="Hyperlink"/>
            <w:rFonts w:ascii="Palatino Linotype" w:hAnsi="Palatino Linotype"/>
            <w:sz w:val="22"/>
            <w:szCs w:val="22"/>
          </w:rPr>
          <w:t>https://doi.org/10.7454/arsi.v2i1.2186</w:t>
        </w:r>
      </w:hyperlink>
    </w:p>
    <w:p w14:paraId="0103D932"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Citra, U., &amp; Kupang, B. (2021). </w:t>
      </w:r>
      <w:r w:rsidRPr="00ED1DAF">
        <w:rPr>
          <w:rFonts w:ascii="Palatino Linotype" w:hAnsi="Palatino Linotype"/>
          <w:i/>
          <w:sz w:val="22"/>
          <w:szCs w:val="22"/>
        </w:rPr>
        <w:t>Aurelia Da Silva Sequeira Fraga, Nur Oktavia, Reginardis Ariarce Mulia 2021</w:t>
      </w:r>
      <w:r w:rsidRPr="00ED1DAF">
        <w:rPr>
          <w:rFonts w:ascii="Palatino Linotype" w:hAnsi="Palatino Linotype"/>
          <w:sz w:val="22"/>
          <w:szCs w:val="22"/>
        </w:rPr>
        <w:t xml:space="preserve">. </w:t>
      </w:r>
      <w:r w:rsidRPr="00ED1DAF">
        <w:rPr>
          <w:rFonts w:ascii="Palatino Linotype" w:hAnsi="Palatino Linotype"/>
          <w:i/>
          <w:sz w:val="22"/>
          <w:szCs w:val="22"/>
        </w:rPr>
        <w:t>VIII</w:t>
      </w:r>
      <w:r w:rsidRPr="00ED1DAF">
        <w:rPr>
          <w:rFonts w:ascii="Palatino Linotype" w:hAnsi="Palatino Linotype"/>
          <w:sz w:val="22"/>
          <w:szCs w:val="22"/>
        </w:rPr>
        <w:t>(1), 17–24.</w:t>
      </w:r>
    </w:p>
    <w:p w14:paraId="0BB005AB"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Dinas Kesehatan Provinsi Jawa Tengah. (2021). Dinas Kesehatan Provinsi Jawa Tengah Tahun 2018 - 2023 Dinas Kesehatan Provinsi Jawa Tengah. </w:t>
      </w:r>
      <w:r w:rsidRPr="00ED1DAF">
        <w:rPr>
          <w:rFonts w:ascii="Palatino Linotype" w:hAnsi="Palatino Linotype"/>
          <w:i/>
          <w:sz w:val="22"/>
          <w:szCs w:val="22"/>
        </w:rPr>
        <w:t>Renstra</w:t>
      </w:r>
      <w:r w:rsidRPr="00ED1DAF">
        <w:rPr>
          <w:rFonts w:ascii="Palatino Linotype" w:hAnsi="Palatino Linotype"/>
          <w:sz w:val="22"/>
          <w:szCs w:val="22"/>
        </w:rPr>
        <w:t>.</w:t>
      </w:r>
    </w:p>
    <w:p w14:paraId="7AD634EE"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Fortuna, T. A., Rachmawati, H., Hasmono, D., &amp; Karuniawati, H. (2022). Studi Penggunaan</w:t>
      </w:r>
      <w:r w:rsidRPr="00ED1DAF">
        <w:rPr>
          <w:rFonts w:ascii="Palatino Linotype" w:hAnsi="Palatino Linotype"/>
          <w:spacing w:val="-8"/>
          <w:sz w:val="22"/>
          <w:szCs w:val="22"/>
        </w:rPr>
        <w:t xml:space="preserve"> </w:t>
      </w:r>
      <w:r w:rsidRPr="00ED1DAF">
        <w:rPr>
          <w:rFonts w:ascii="Palatino Linotype" w:hAnsi="Palatino Linotype"/>
          <w:sz w:val="22"/>
          <w:szCs w:val="22"/>
        </w:rPr>
        <w:t>Obat</w:t>
      </w:r>
      <w:r w:rsidRPr="00ED1DAF">
        <w:rPr>
          <w:rFonts w:ascii="Palatino Linotype" w:hAnsi="Palatino Linotype"/>
          <w:spacing w:val="-7"/>
          <w:sz w:val="22"/>
          <w:szCs w:val="22"/>
        </w:rPr>
        <w:t xml:space="preserve"> </w:t>
      </w:r>
      <w:r w:rsidRPr="00ED1DAF">
        <w:rPr>
          <w:rFonts w:ascii="Palatino Linotype" w:hAnsi="Palatino Linotype"/>
          <w:sz w:val="22"/>
          <w:szCs w:val="22"/>
        </w:rPr>
        <w:t>Anti</w:t>
      </w:r>
      <w:r w:rsidRPr="00ED1DAF">
        <w:rPr>
          <w:rFonts w:ascii="Palatino Linotype" w:hAnsi="Palatino Linotype"/>
          <w:spacing w:val="-8"/>
          <w:sz w:val="22"/>
          <w:szCs w:val="22"/>
        </w:rPr>
        <w:t xml:space="preserve"> </w:t>
      </w:r>
      <w:r w:rsidRPr="00ED1DAF">
        <w:rPr>
          <w:rFonts w:ascii="Palatino Linotype" w:hAnsi="Palatino Linotype"/>
          <w:sz w:val="22"/>
          <w:szCs w:val="22"/>
        </w:rPr>
        <w:t>Tuberkulosis</w:t>
      </w:r>
      <w:r w:rsidRPr="00ED1DAF">
        <w:rPr>
          <w:rFonts w:ascii="Palatino Linotype" w:hAnsi="Palatino Linotype"/>
          <w:spacing w:val="-7"/>
          <w:sz w:val="22"/>
          <w:szCs w:val="22"/>
        </w:rPr>
        <w:t xml:space="preserve"> </w:t>
      </w:r>
      <w:r w:rsidRPr="00ED1DAF">
        <w:rPr>
          <w:rFonts w:ascii="Palatino Linotype" w:hAnsi="Palatino Linotype"/>
          <w:sz w:val="22"/>
          <w:szCs w:val="22"/>
        </w:rPr>
        <w:t>(OAT)</w:t>
      </w:r>
      <w:r w:rsidRPr="00ED1DAF">
        <w:rPr>
          <w:rFonts w:ascii="Palatino Linotype" w:hAnsi="Palatino Linotype"/>
          <w:spacing w:val="-9"/>
          <w:sz w:val="22"/>
          <w:szCs w:val="22"/>
        </w:rPr>
        <w:t xml:space="preserve"> </w:t>
      </w:r>
      <w:r w:rsidRPr="00ED1DAF">
        <w:rPr>
          <w:rFonts w:ascii="Palatino Linotype" w:hAnsi="Palatino Linotype"/>
          <w:sz w:val="22"/>
          <w:szCs w:val="22"/>
        </w:rPr>
        <w:t>Tahap</w:t>
      </w:r>
      <w:r w:rsidRPr="00ED1DAF">
        <w:rPr>
          <w:rFonts w:ascii="Palatino Linotype" w:hAnsi="Palatino Linotype"/>
          <w:spacing w:val="-5"/>
          <w:sz w:val="22"/>
          <w:szCs w:val="22"/>
        </w:rPr>
        <w:t xml:space="preserve"> </w:t>
      </w:r>
      <w:r w:rsidRPr="00ED1DAF">
        <w:rPr>
          <w:rFonts w:ascii="Palatino Linotype" w:hAnsi="Palatino Linotype"/>
          <w:sz w:val="22"/>
          <w:szCs w:val="22"/>
        </w:rPr>
        <w:t>Lanjutan</w:t>
      </w:r>
      <w:r w:rsidRPr="00ED1DAF">
        <w:rPr>
          <w:rFonts w:ascii="Palatino Linotype" w:hAnsi="Palatino Linotype"/>
          <w:spacing w:val="-8"/>
          <w:sz w:val="22"/>
          <w:szCs w:val="22"/>
        </w:rPr>
        <w:t xml:space="preserve"> </w:t>
      </w:r>
      <w:r w:rsidRPr="00ED1DAF">
        <w:rPr>
          <w:rFonts w:ascii="Palatino Linotype" w:hAnsi="Palatino Linotype"/>
          <w:sz w:val="22"/>
          <w:szCs w:val="22"/>
        </w:rPr>
        <w:t>pada</w:t>
      </w:r>
      <w:r w:rsidRPr="00ED1DAF">
        <w:rPr>
          <w:rFonts w:ascii="Palatino Linotype" w:hAnsi="Palatino Linotype"/>
          <w:spacing w:val="-8"/>
          <w:sz w:val="22"/>
          <w:szCs w:val="22"/>
        </w:rPr>
        <w:t xml:space="preserve"> </w:t>
      </w:r>
      <w:r w:rsidRPr="00ED1DAF">
        <w:rPr>
          <w:rFonts w:ascii="Palatino Linotype" w:hAnsi="Palatino Linotype"/>
          <w:sz w:val="22"/>
          <w:szCs w:val="22"/>
        </w:rPr>
        <w:t>Pasien</w:t>
      </w:r>
      <w:r w:rsidRPr="00ED1DAF">
        <w:rPr>
          <w:rFonts w:ascii="Palatino Linotype" w:hAnsi="Palatino Linotype"/>
          <w:spacing w:val="-9"/>
          <w:sz w:val="22"/>
          <w:szCs w:val="22"/>
        </w:rPr>
        <w:t xml:space="preserve"> </w:t>
      </w:r>
      <w:r w:rsidRPr="00ED1DAF">
        <w:rPr>
          <w:rFonts w:ascii="Palatino Linotype" w:hAnsi="Palatino Linotype"/>
          <w:sz w:val="22"/>
          <w:szCs w:val="22"/>
        </w:rPr>
        <w:t xml:space="preserve">Baru BTA Positif. </w:t>
      </w:r>
      <w:r w:rsidRPr="00ED1DAF">
        <w:rPr>
          <w:rFonts w:ascii="Palatino Linotype" w:hAnsi="Palatino Linotype"/>
          <w:i/>
          <w:sz w:val="22"/>
          <w:szCs w:val="22"/>
        </w:rPr>
        <w:t>Pharmacon: Jurnal Farmasi Indonesia</w:t>
      </w:r>
      <w:r w:rsidRPr="00ED1DAF">
        <w:rPr>
          <w:rFonts w:ascii="Palatino Linotype" w:hAnsi="Palatino Linotype"/>
          <w:sz w:val="22"/>
          <w:szCs w:val="22"/>
        </w:rPr>
        <w:t xml:space="preserve">, </w:t>
      </w:r>
      <w:r w:rsidRPr="00ED1DAF">
        <w:rPr>
          <w:rFonts w:ascii="Palatino Linotype" w:hAnsi="Palatino Linotype"/>
          <w:i/>
          <w:sz w:val="22"/>
          <w:szCs w:val="22"/>
        </w:rPr>
        <w:t>19</w:t>
      </w:r>
      <w:r w:rsidRPr="00ED1DAF">
        <w:rPr>
          <w:rFonts w:ascii="Palatino Linotype" w:hAnsi="Palatino Linotype"/>
          <w:sz w:val="22"/>
          <w:szCs w:val="22"/>
        </w:rPr>
        <w:t xml:space="preserve">(1), 62–71. </w:t>
      </w:r>
      <w:hyperlink r:id="rId17" w:history="1">
        <w:r w:rsidRPr="00ED1DAF">
          <w:rPr>
            <w:rStyle w:val="Hyperlink"/>
            <w:rFonts w:ascii="Palatino Linotype" w:hAnsi="Palatino Linotype"/>
            <w:sz w:val="22"/>
            <w:szCs w:val="22"/>
          </w:rPr>
          <w:t>https://doi.org/10.23917/pharmacon.v19i1.17907</w:t>
        </w:r>
      </w:hyperlink>
    </w:p>
    <w:p w14:paraId="06B98291"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Hayati, N. R., Komarudin, D., Dan, P., Komarudin, D., Dan, P., &amp; Hayati, N. R. (2019). </w:t>
      </w:r>
      <w:r w:rsidRPr="00ED1DAF">
        <w:rPr>
          <w:rFonts w:ascii="Palatino Linotype" w:hAnsi="Palatino Linotype"/>
          <w:i/>
          <w:sz w:val="22"/>
          <w:szCs w:val="22"/>
        </w:rPr>
        <w:t>Selasa 1</w:t>
      </w:r>
      <w:r w:rsidRPr="00ED1DAF">
        <w:rPr>
          <w:rFonts w:ascii="Palatino Linotype" w:hAnsi="Palatino Linotype"/>
          <w:sz w:val="22"/>
          <w:szCs w:val="22"/>
        </w:rPr>
        <w:t xml:space="preserve">. </w:t>
      </w:r>
      <w:r w:rsidRPr="00ED1DAF">
        <w:rPr>
          <w:rFonts w:ascii="Palatino Linotype" w:hAnsi="Palatino Linotype"/>
          <w:i/>
          <w:sz w:val="22"/>
          <w:szCs w:val="22"/>
        </w:rPr>
        <w:t>4</w:t>
      </w:r>
      <w:r w:rsidRPr="00ED1DAF">
        <w:rPr>
          <w:rFonts w:ascii="Palatino Linotype" w:hAnsi="Palatino Linotype"/>
          <w:sz w:val="22"/>
          <w:szCs w:val="22"/>
        </w:rPr>
        <w:t>(1), 2019.</w:t>
      </w:r>
    </w:p>
    <w:p w14:paraId="15D2A65B"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Ismaya,</w:t>
      </w:r>
      <w:r w:rsidRPr="00ED1DAF">
        <w:rPr>
          <w:rFonts w:ascii="Palatino Linotype" w:hAnsi="Palatino Linotype"/>
          <w:spacing w:val="-17"/>
          <w:sz w:val="22"/>
          <w:szCs w:val="22"/>
        </w:rPr>
        <w:t xml:space="preserve"> </w:t>
      </w:r>
      <w:r w:rsidRPr="00ED1DAF">
        <w:rPr>
          <w:rFonts w:ascii="Palatino Linotype" w:hAnsi="Palatino Linotype"/>
          <w:sz w:val="22"/>
          <w:szCs w:val="22"/>
        </w:rPr>
        <w:t>N.</w:t>
      </w:r>
      <w:r w:rsidRPr="00ED1DAF">
        <w:rPr>
          <w:rFonts w:ascii="Palatino Linotype" w:hAnsi="Palatino Linotype"/>
          <w:spacing w:val="-16"/>
          <w:sz w:val="22"/>
          <w:szCs w:val="22"/>
        </w:rPr>
        <w:t xml:space="preserve"> </w:t>
      </w:r>
      <w:r w:rsidRPr="00ED1DAF">
        <w:rPr>
          <w:rFonts w:ascii="Palatino Linotype" w:hAnsi="Palatino Linotype"/>
          <w:sz w:val="22"/>
          <w:szCs w:val="22"/>
        </w:rPr>
        <w:t>A.,</w:t>
      </w:r>
      <w:r w:rsidRPr="00ED1DAF">
        <w:rPr>
          <w:rFonts w:ascii="Palatino Linotype" w:hAnsi="Palatino Linotype"/>
          <w:spacing w:val="-17"/>
          <w:sz w:val="22"/>
          <w:szCs w:val="22"/>
        </w:rPr>
        <w:t xml:space="preserve"> </w:t>
      </w:r>
      <w:r w:rsidRPr="00ED1DAF">
        <w:rPr>
          <w:rFonts w:ascii="Palatino Linotype" w:hAnsi="Palatino Linotype"/>
          <w:sz w:val="22"/>
          <w:szCs w:val="22"/>
        </w:rPr>
        <w:t>Andriati,</w:t>
      </w:r>
      <w:r w:rsidRPr="00ED1DAF">
        <w:rPr>
          <w:rFonts w:ascii="Palatino Linotype" w:hAnsi="Palatino Linotype"/>
          <w:spacing w:val="-13"/>
          <w:sz w:val="22"/>
          <w:szCs w:val="22"/>
        </w:rPr>
        <w:t xml:space="preserve"> </w:t>
      </w:r>
      <w:r w:rsidRPr="00ED1DAF">
        <w:rPr>
          <w:rFonts w:ascii="Palatino Linotype" w:hAnsi="Palatino Linotype"/>
          <w:sz w:val="22"/>
          <w:szCs w:val="22"/>
        </w:rPr>
        <w:t>R.,</w:t>
      </w:r>
      <w:r w:rsidRPr="00ED1DAF">
        <w:rPr>
          <w:rFonts w:ascii="Palatino Linotype" w:hAnsi="Palatino Linotype"/>
          <w:spacing w:val="-17"/>
          <w:sz w:val="22"/>
          <w:szCs w:val="22"/>
        </w:rPr>
        <w:t xml:space="preserve"> </w:t>
      </w:r>
      <w:r w:rsidRPr="00ED1DAF">
        <w:rPr>
          <w:rFonts w:ascii="Palatino Linotype" w:hAnsi="Palatino Linotype"/>
          <w:sz w:val="22"/>
          <w:szCs w:val="22"/>
        </w:rPr>
        <w:t>Aripin,</w:t>
      </w:r>
      <w:r w:rsidRPr="00ED1DAF">
        <w:rPr>
          <w:rFonts w:ascii="Palatino Linotype" w:hAnsi="Palatino Linotype"/>
          <w:spacing w:val="-16"/>
          <w:sz w:val="22"/>
          <w:szCs w:val="22"/>
        </w:rPr>
        <w:t xml:space="preserve"> </w:t>
      </w:r>
      <w:r w:rsidRPr="00ED1DAF">
        <w:rPr>
          <w:rFonts w:ascii="Palatino Linotype" w:hAnsi="Palatino Linotype"/>
          <w:sz w:val="22"/>
          <w:szCs w:val="22"/>
        </w:rPr>
        <w:t>A.,</w:t>
      </w:r>
      <w:r w:rsidRPr="00ED1DAF">
        <w:rPr>
          <w:rFonts w:ascii="Palatino Linotype" w:hAnsi="Palatino Linotype"/>
          <w:spacing w:val="-16"/>
          <w:sz w:val="22"/>
          <w:szCs w:val="22"/>
        </w:rPr>
        <w:t xml:space="preserve"> </w:t>
      </w:r>
      <w:r w:rsidRPr="00ED1DAF">
        <w:rPr>
          <w:rFonts w:ascii="Palatino Linotype" w:hAnsi="Palatino Linotype"/>
          <w:sz w:val="22"/>
          <w:szCs w:val="22"/>
        </w:rPr>
        <w:t>Ratnaningtyas,</w:t>
      </w:r>
      <w:r w:rsidRPr="00ED1DAF">
        <w:rPr>
          <w:rFonts w:ascii="Palatino Linotype" w:hAnsi="Palatino Linotype"/>
          <w:spacing w:val="-17"/>
          <w:sz w:val="22"/>
          <w:szCs w:val="22"/>
        </w:rPr>
        <w:t xml:space="preserve"> </w:t>
      </w:r>
      <w:r w:rsidRPr="00ED1DAF">
        <w:rPr>
          <w:rFonts w:ascii="Palatino Linotype" w:hAnsi="Palatino Linotype"/>
          <w:sz w:val="22"/>
          <w:szCs w:val="22"/>
        </w:rPr>
        <w:t>T.</w:t>
      </w:r>
      <w:r w:rsidRPr="00ED1DAF">
        <w:rPr>
          <w:rFonts w:ascii="Palatino Linotype" w:hAnsi="Palatino Linotype"/>
          <w:spacing w:val="-16"/>
          <w:sz w:val="22"/>
          <w:szCs w:val="22"/>
        </w:rPr>
        <w:t xml:space="preserve"> </w:t>
      </w:r>
      <w:r w:rsidRPr="00ED1DAF">
        <w:rPr>
          <w:rFonts w:ascii="Palatino Linotype" w:hAnsi="Palatino Linotype"/>
          <w:sz w:val="22"/>
          <w:szCs w:val="22"/>
        </w:rPr>
        <w:t>O.,</w:t>
      </w:r>
      <w:r w:rsidRPr="00ED1DAF">
        <w:rPr>
          <w:rFonts w:ascii="Palatino Linotype" w:hAnsi="Palatino Linotype"/>
          <w:spacing w:val="-15"/>
          <w:sz w:val="22"/>
          <w:szCs w:val="22"/>
        </w:rPr>
        <w:t xml:space="preserve"> </w:t>
      </w:r>
      <w:r w:rsidRPr="00ED1DAF">
        <w:rPr>
          <w:rFonts w:ascii="Palatino Linotype" w:hAnsi="Palatino Linotype"/>
          <w:sz w:val="22"/>
          <w:szCs w:val="22"/>
        </w:rPr>
        <w:t>&amp;</w:t>
      </w:r>
      <w:r w:rsidRPr="00ED1DAF">
        <w:rPr>
          <w:rFonts w:ascii="Palatino Linotype" w:hAnsi="Palatino Linotype"/>
          <w:spacing w:val="-18"/>
          <w:sz w:val="22"/>
          <w:szCs w:val="22"/>
        </w:rPr>
        <w:t xml:space="preserve"> </w:t>
      </w:r>
      <w:r w:rsidRPr="00ED1DAF">
        <w:rPr>
          <w:rFonts w:ascii="Palatino Linotype" w:hAnsi="Palatino Linotype"/>
          <w:sz w:val="22"/>
          <w:szCs w:val="22"/>
        </w:rPr>
        <w:t>Tafdhiila,</w:t>
      </w:r>
      <w:r w:rsidRPr="00ED1DAF">
        <w:rPr>
          <w:rFonts w:ascii="Palatino Linotype" w:hAnsi="Palatino Linotype"/>
          <w:spacing w:val="-17"/>
          <w:sz w:val="22"/>
          <w:szCs w:val="22"/>
        </w:rPr>
        <w:t xml:space="preserve"> </w:t>
      </w:r>
      <w:r w:rsidRPr="00ED1DAF">
        <w:rPr>
          <w:rFonts w:ascii="Palatino Linotype" w:hAnsi="Palatino Linotype"/>
          <w:sz w:val="22"/>
          <w:szCs w:val="22"/>
        </w:rPr>
        <w:t>F.</w:t>
      </w:r>
      <w:r w:rsidRPr="00ED1DAF">
        <w:rPr>
          <w:rFonts w:ascii="Palatino Linotype" w:hAnsi="Palatino Linotype"/>
          <w:spacing w:val="-14"/>
          <w:sz w:val="22"/>
          <w:szCs w:val="22"/>
        </w:rPr>
        <w:t xml:space="preserve"> </w:t>
      </w:r>
      <w:r w:rsidRPr="00ED1DAF">
        <w:rPr>
          <w:rFonts w:ascii="Palatino Linotype" w:hAnsi="Palatino Linotype"/>
          <w:sz w:val="22"/>
          <w:szCs w:val="22"/>
        </w:rPr>
        <w:t xml:space="preserve">(2021). Rasionalitas Obat Anti Tuberkulosis Pada Pasien Tb Paru Rawat Inap Di Rumah Sakit Umum Kota Tangerang Selatan. </w:t>
      </w:r>
      <w:r w:rsidRPr="00ED1DAF">
        <w:rPr>
          <w:rFonts w:ascii="Palatino Linotype" w:hAnsi="Palatino Linotype"/>
          <w:i/>
          <w:sz w:val="22"/>
          <w:szCs w:val="22"/>
        </w:rPr>
        <w:t>Edu Masda Journal</w:t>
      </w:r>
      <w:r w:rsidRPr="00ED1DAF">
        <w:rPr>
          <w:rFonts w:ascii="Palatino Linotype" w:hAnsi="Palatino Linotype"/>
          <w:sz w:val="22"/>
          <w:szCs w:val="22"/>
        </w:rPr>
        <w:t xml:space="preserve">, </w:t>
      </w:r>
      <w:r w:rsidRPr="00ED1DAF">
        <w:rPr>
          <w:rFonts w:ascii="Palatino Linotype" w:hAnsi="Palatino Linotype"/>
          <w:i/>
          <w:sz w:val="22"/>
          <w:szCs w:val="22"/>
        </w:rPr>
        <w:t>5</w:t>
      </w:r>
      <w:r w:rsidRPr="00ED1DAF">
        <w:rPr>
          <w:rFonts w:ascii="Palatino Linotype" w:hAnsi="Palatino Linotype"/>
          <w:sz w:val="22"/>
          <w:szCs w:val="22"/>
        </w:rPr>
        <w:t xml:space="preserve">(2), 19. </w:t>
      </w:r>
    </w:p>
    <w:p w14:paraId="4D44B4F1"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Jhodi, A. D. P. (2022). Rasionalitas Penggunaan Obat Anti Tuberkulosis Paru di RSUD Dr . M . Yunus Bengkulu. </w:t>
      </w:r>
      <w:r w:rsidRPr="00ED1DAF">
        <w:rPr>
          <w:rFonts w:ascii="Palatino Linotype" w:hAnsi="Palatino Linotype"/>
          <w:i/>
          <w:sz w:val="22"/>
          <w:szCs w:val="22"/>
        </w:rPr>
        <w:t>Yayasan Al-Fathah Sekolah Tinggi Kesehatan Al-Fatah Bengkulu</w:t>
      </w:r>
      <w:r w:rsidRPr="00ED1DAF">
        <w:rPr>
          <w:rFonts w:ascii="Palatino Linotype" w:hAnsi="Palatino Linotype"/>
          <w:sz w:val="22"/>
          <w:szCs w:val="22"/>
        </w:rPr>
        <w:t xml:space="preserve">, </w:t>
      </w:r>
      <w:r w:rsidRPr="00ED1DAF">
        <w:rPr>
          <w:rFonts w:ascii="Palatino Linotype" w:hAnsi="Palatino Linotype"/>
          <w:i/>
          <w:sz w:val="22"/>
          <w:szCs w:val="22"/>
        </w:rPr>
        <w:t>2</w:t>
      </w:r>
      <w:r w:rsidRPr="00ED1DAF">
        <w:rPr>
          <w:rFonts w:ascii="Palatino Linotype" w:hAnsi="Palatino Linotype"/>
          <w:sz w:val="22"/>
          <w:szCs w:val="22"/>
        </w:rPr>
        <w:t>(1), 36–39.</w:t>
      </w:r>
    </w:p>
    <w:p w14:paraId="5FDE711E" w14:textId="77777777" w:rsidR="00ED1DAF" w:rsidRPr="00ED1DAF" w:rsidRDefault="00ED1DAF" w:rsidP="00E572CE">
      <w:pPr>
        <w:pStyle w:val="ListParagraph"/>
        <w:numPr>
          <w:ilvl w:val="0"/>
          <w:numId w:val="15"/>
        </w:numPr>
        <w:spacing w:line="259" w:lineRule="auto"/>
        <w:ind w:left="426" w:right="-1"/>
        <w:jc w:val="both"/>
        <w:rPr>
          <w:rFonts w:ascii="Palatino Linotype" w:hAnsi="Palatino Linotype"/>
          <w:sz w:val="22"/>
          <w:szCs w:val="22"/>
        </w:rPr>
      </w:pPr>
      <w:r w:rsidRPr="00ED1DAF">
        <w:rPr>
          <w:rFonts w:ascii="Palatino Linotype" w:hAnsi="Palatino Linotype"/>
          <w:sz w:val="22"/>
          <w:szCs w:val="22"/>
        </w:rPr>
        <w:t xml:space="preserve">Jurnal, H., Pakaya, A., Yunus, P., Wahab Pakaya, A., Studi Ilmu Keperawatan, P., Mumahammadiyah Gorontalo Alamat, U., Mansoer Pateda NoDesa, J. H., Tim, P., &amp; </w:t>
      </w:r>
      <w:r w:rsidRPr="00ED1DAF">
        <w:rPr>
          <w:rFonts w:ascii="Palatino Linotype" w:hAnsi="Palatino Linotype"/>
          <w:sz w:val="22"/>
          <w:szCs w:val="22"/>
        </w:rPr>
        <w:lastRenderedPageBreak/>
        <w:t xml:space="preserve">Telaga Biru, K. (2023). </w:t>
      </w:r>
      <w:r w:rsidRPr="00ED1DAF">
        <w:rPr>
          <w:rFonts w:ascii="Palatino Linotype" w:hAnsi="Palatino Linotype"/>
          <w:i/>
          <w:sz w:val="22"/>
          <w:szCs w:val="22"/>
        </w:rPr>
        <w:t>Jurnal Rumpun Ilmu Kesehatan GAMBARAN TINGKAT KECEMASAN PENDERITA TB PARU YANG MENJALANI PENGOBATAN DI PUSKESMAS KECAMATAN LEMITO KABUPATEN POHUWATO</w:t>
      </w:r>
      <w:r w:rsidRPr="00ED1DAF">
        <w:rPr>
          <w:rFonts w:ascii="Palatino Linotype" w:hAnsi="Palatino Linotype"/>
          <w:sz w:val="22"/>
          <w:szCs w:val="22"/>
        </w:rPr>
        <w:t xml:space="preserve">. </w:t>
      </w:r>
      <w:r w:rsidRPr="00ED1DAF">
        <w:rPr>
          <w:rFonts w:ascii="Palatino Linotype" w:hAnsi="Palatino Linotype"/>
          <w:i/>
          <w:sz w:val="22"/>
          <w:szCs w:val="22"/>
        </w:rPr>
        <w:t>3</w:t>
      </w:r>
      <w:r w:rsidRPr="00ED1DAF">
        <w:rPr>
          <w:rFonts w:ascii="Palatino Linotype" w:hAnsi="Palatino Linotype"/>
          <w:sz w:val="22"/>
          <w:szCs w:val="22"/>
        </w:rPr>
        <w:t>(1).</w:t>
      </w:r>
    </w:p>
    <w:p w14:paraId="73A6777E"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Kader, B., &amp; Aisyiyah, T. (2022). </w:t>
      </w:r>
      <w:r w:rsidRPr="00ED1DAF">
        <w:rPr>
          <w:rFonts w:ascii="Palatino Linotype" w:hAnsi="Palatino Linotype"/>
          <w:i/>
          <w:sz w:val="22"/>
          <w:szCs w:val="22"/>
        </w:rPr>
        <w:t>Pengenalan Perbedaan Tuberkulosis Dengan Covid-19</w:t>
      </w:r>
      <w:r w:rsidRPr="00ED1DAF">
        <w:rPr>
          <w:rFonts w:ascii="Palatino Linotype" w:hAnsi="Palatino Linotype"/>
          <w:sz w:val="22"/>
          <w:szCs w:val="22"/>
        </w:rPr>
        <w:t xml:space="preserve">. </w:t>
      </w:r>
      <w:r w:rsidRPr="00ED1DAF">
        <w:rPr>
          <w:rFonts w:ascii="Palatino Linotype" w:hAnsi="Palatino Linotype"/>
          <w:i/>
          <w:sz w:val="22"/>
          <w:szCs w:val="22"/>
        </w:rPr>
        <w:t>6</w:t>
      </w:r>
      <w:r w:rsidRPr="00ED1DAF">
        <w:rPr>
          <w:rFonts w:ascii="Palatino Linotype" w:hAnsi="Palatino Linotype"/>
          <w:sz w:val="22"/>
          <w:szCs w:val="22"/>
        </w:rPr>
        <w:t>(5), 8–9.</w:t>
      </w:r>
    </w:p>
    <w:p w14:paraId="544316AE" w14:textId="162B1B8E" w:rsidR="00ED1DAF" w:rsidRPr="00ED1DAF" w:rsidRDefault="00ED1DAF" w:rsidP="00E572CE">
      <w:pPr>
        <w:pStyle w:val="BodyText"/>
        <w:numPr>
          <w:ilvl w:val="0"/>
          <w:numId w:val="15"/>
        </w:numPr>
        <w:tabs>
          <w:tab w:val="left" w:pos="3156"/>
          <w:tab w:val="left" w:pos="5840"/>
          <w:tab w:val="left" w:pos="7628"/>
        </w:tabs>
        <w:spacing w:line="259" w:lineRule="auto"/>
        <w:ind w:left="426" w:right="-1"/>
        <w:jc w:val="both"/>
        <w:rPr>
          <w:rFonts w:ascii="Palatino Linotype" w:hAnsi="Palatino Linotype"/>
        </w:rPr>
      </w:pPr>
      <w:r w:rsidRPr="00ED1DAF">
        <w:rPr>
          <w:rFonts w:ascii="Palatino Linotype" w:hAnsi="Palatino Linotype"/>
        </w:rPr>
        <w:t xml:space="preserve">Kenedyanti, E., &amp; Sulistyorini, L. (2017). Analisis Mycobacterium Tuberculosis Dan Kondisi Fisik Rumah Dengan Kejadian Tuberkulosis Paru. </w:t>
      </w:r>
      <w:r w:rsidRPr="00ED1DAF">
        <w:rPr>
          <w:rFonts w:ascii="Palatino Linotype" w:hAnsi="Palatino Linotype"/>
          <w:i/>
        </w:rPr>
        <w:t>Jurnal Berkala</w:t>
      </w:r>
      <w:r>
        <w:rPr>
          <w:rFonts w:ascii="Palatino Linotype" w:hAnsi="Palatino Linotype"/>
          <w:i/>
        </w:rPr>
        <w:t xml:space="preserve"> </w:t>
      </w:r>
      <w:r w:rsidRPr="00ED1DAF">
        <w:rPr>
          <w:rFonts w:ascii="Palatino Linotype" w:hAnsi="Palatino Linotype"/>
          <w:i/>
        </w:rPr>
        <w:t>Epidemiologi</w:t>
      </w:r>
      <w:r w:rsidRPr="00ED1DAF">
        <w:rPr>
          <w:rFonts w:ascii="Palatino Linotype" w:hAnsi="Palatino Linotype"/>
        </w:rPr>
        <w:t>,</w:t>
      </w:r>
      <w:r w:rsidRPr="00ED1DAF">
        <w:rPr>
          <w:rFonts w:ascii="Palatino Linotype" w:hAnsi="Palatino Linotype"/>
        </w:rPr>
        <w:tab/>
      </w:r>
      <w:r w:rsidRPr="00ED1DAF">
        <w:rPr>
          <w:rFonts w:ascii="Palatino Linotype" w:hAnsi="Palatino Linotype"/>
          <w:i/>
        </w:rPr>
        <w:t>5</w:t>
      </w:r>
      <w:r w:rsidRPr="00ED1DAF">
        <w:rPr>
          <w:rFonts w:ascii="Palatino Linotype" w:hAnsi="Palatino Linotype"/>
        </w:rPr>
        <w:t>(2),</w:t>
      </w:r>
      <w:r>
        <w:rPr>
          <w:rFonts w:ascii="Palatino Linotype" w:hAnsi="Palatino Linotype"/>
        </w:rPr>
        <w:t xml:space="preserve"> </w:t>
      </w:r>
      <w:r w:rsidRPr="00ED1DAF">
        <w:rPr>
          <w:rFonts w:ascii="Palatino Linotype" w:hAnsi="Palatino Linotype"/>
          <w:spacing w:val="-3"/>
        </w:rPr>
        <w:t xml:space="preserve">152–162. </w:t>
      </w:r>
      <w:r w:rsidRPr="00ED1DAF">
        <w:rPr>
          <w:rFonts w:ascii="Palatino Linotype" w:hAnsi="Palatino Linotype"/>
        </w:rPr>
        <w:t>https://doi.org/10.20473/jbe.v5i2.2017.152-162</w:t>
      </w:r>
    </w:p>
    <w:p w14:paraId="2CC9FF6F"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Kristanti, I. (2019). </w:t>
      </w:r>
      <w:r w:rsidRPr="00ED1DAF">
        <w:rPr>
          <w:rFonts w:ascii="Palatino Linotype" w:hAnsi="Palatino Linotype"/>
          <w:i/>
          <w:sz w:val="22"/>
          <w:szCs w:val="22"/>
        </w:rPr>
        <w:t>Rasionalitas Penggunaan Antibiotik pada Pasien ISPA Balita di Puskesmas Bumiayu Tahun 2018</w:t>
      </w:r>
      <w:r w:rsidRPr="00ED1DAF">
        <w:rPr>
          <w:rFonts w:ascii="Palatino Linotype" w:hAnsi="Palatino Linotype"/>
          <w:sz w:val="22"/>
          <w:szCs w:val="22"/>
        </w:rPr>
        <w:t>. Universitas Peradaban.</w:t>
      </w:r>
    </w:p>
    <w:p w14:paraId="5C590037"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 xml:space="preserve">Kristini, T., &amp; Hamidah, R. (2020). Potensi Penularan Tuberculosis Paru pada Anggota Keluarga Penderita. </w:t>
      </w:r>
      <w:r w:rsidRPr="00ED1DAF">
        <w:rPr>
          <w:rFonts w:ascii="Palatino Linotype" w:hAnsi="Palatino Linotype"/>
          <w:i/>
        </w:rPr>
        <w:t>Jurnal Kesehatan Masyarakat Indonesia</w:t>
      </w:r>
      <w:r w:rsidRPr="00ED1DAF">
        <w:rPr>
          <w:rFonts w:ascii="Palatino Linotype" w:hAnsi="Palatino Linotype"/>
        </w:rPr>
        <w:t xml:space="preserve">, </w:t>
      </w:r>
      <w:r w:rsidRPr="00ED1DAF">
        <w:rPr>
          <w:rFonts w:ascii="Palatino Linotype" w:hAnsi="Palatino Linotype"/>
          <w:i/>
        </w:rPr>
        <w:t>15</w:t>
      </w:r>
      <w:r w:rsidRPr="00ED1DAF">
        <w:rPr>
          <w:rFonts w:ascii="Palatino Linotype" w:hAnsi="Palatino Linotype"/>
        </w:rPr>
        <w:t>(1), 24. https://doi.org/10.26714/jkmi.15.1.2020.24-28</w:t>
      </w:r>
    </w:p>
    <w:p w14:paraId="5D6A3557"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Laily,</w:t>
      </w:r>
      <w:r w:rsidRPr="00ED1DAF">
        <w:rPr>
          <w:rFonts w:ascii="Palatino Linotype" w:hAnsi="Palatino Linotype"/>
          <w:spacing w:val="-12"/>
        </w:rPr>
        <w:t xml:space="preserve"> </w:t>
      </w:r>
      <w:r w:rsidRPr="00ED1DAF">
        <w:rPr>
          <w:rFonts w:ascii="Palatino Linotype" w:hAnsi="Palatino Linotype"/>
        </w:rPr>
        <w:t>D.</w:t>
      </w:r>
      <w:r w:rsidRPr="00ED1DAF">
        <w:rPr>
          <w:rFonts w:ascii="Palatino Linotype" w:hAnsi="Palatino Linotype"/>
          <w:spacing w:val="-9"/>
        </w:rPr>
        <w:t xml:space="preserve"> </w:t>
      </w:r>
      <w:r w:rsidRPr="00ED1DAF">
        <w:rPr>
          <w:rFonts w:ascii="Palatino Linotype" w:hAnsi="Palatino Linotype"/>
        </w:rPr>
        <w:t>W,</w:t>
      </w:r>
      <w:r w:rsidRPr="00ED1DAF">
        <w:rPr>
          <w:rFonts w:ascii="Palatino Linotype" w:hAnsi="Palatino Linotype"/>
          <w:spacing w:val="-11"/>
        </w:rPr>
        <w:t xml:space="preserve"> </w:t>
      </w:r>
      <w:r w:rsidRPr="00ED1DAF">
        <w:rPr>
          <w:rFonts w:ascii="Palatino Linotype" w:hAnsi="Palatino Linotype"/>
        </w:rPr>
        <w:t>Rombot,</w:t>
      </w:r>
      <w:r w:rsidRPr="00ED1DAF">
        <w:rPr>
          <w:rFonts w:ascii="Palatino Linotype" w:hAnsi="Palatino Linotype"/>
          <w:spacing w:val="-11"/>
        </w:rPr>
        <w:t xml:space="preserve"> </w:t>
      </w:r>
      <w:r w:rsidRPr="00ED1DAF">
        <w:rPr>
          <w:rFonts w:ascii="Palatino Linotype" w:hAnsi="Palatino Linotype"/>
        </w:rPr>
        <w:t>D.,</w:t>
      </w:r>
      <w:r w:rsidRPr="00ED1DAF">
        <w:rPr>
          <w:rFonts w:ascii="Palatino Linotype" w:hAnsi="Palatino Linotype"/>
          <w:spacing w:val="-9"/>
        </w:rPr>
        <w:t xml:space="preserve"> </w:t>
      </w:r>
      <w:r w:rsidRPr="00ED1DAF">
        <w:rPr>
          <w:rFonts w:ascii="Palatino Linotype" w:hAnsi="Palatino Linotype"/>
        </w:rPr>
        <w:t>Lampus,</w:t>
      </w:r>
      <w:r w:rsidRPr="00ED1DAF">
        <w:rPr>
          <w:rFonts w:ascii="Palatino Linotype" w:hAnsi="Palatino Linotype"/>
          <w:spacing w:val="-11"/>
        </w:rPr>
        <w:t xml:space="preserve"> </w:t>
      </w:r>
      <w:r w:rsidRPr="00ED1DAF">
        <w:rPr>
          <w:rFonts w:ascii="Palatino Linotype" w:hAnsi="Palatino Linotype"/>
        </w:rPr>
        <w:t>B.</w:t>
      </w:r>
      <w:r w:rsidRPr="00ED1DAF">
        <w:rPr>
          <w:rFonts w:ascii="Palatino Linotype" w:hAnsi="Palatino Linotype"/>
          <w:spacing w:val="-11"/>
        </w:rPr>
        <w:t xml:space="preserve"> </w:t>
      </w:r>
      <w:r w:rsidRPr="00ED1DAF">
        <w:rPr>
          <w:rFonts w:ascii="Palatino Linotype" w:hAnsi="Palatino Linotype"/>
        </w:rPr>
        <w:t>2015.</w:t>
      </w:r>
      <w:r w:rsidRPr="00ED1DAF">
        <w:rPr>
          <w:rFonts w:ascii="Palatino Linotype" w:hAnsi="Palatino Linotype"/>
          <w:spacing w:val="-9"/>
        </w:rPr>
        <w:t xml:space="preserve"> </w:t>
      </w:r>
      <w:r w:rsidRPr="00ED1DAF">
        <w:rPr>
          <w:rFonts w:ascii="Palatino Linotype" w:hAnsi="Palatino Linotype"/>
        </w:rPr>
        <w:t>Karakteristik</w:t>
      </w:r>
      <w:r w:rsidRPr="00ED1DAF">
        <w:rPr>
          <w:rFonts w:ascii="Palatino Linotype" w:hAnsi="Palatino Linotype"/>
          <w:spacing w:val="-11"/>
        </w:rPr>
        <w:t xml:space="preserve"> </w:t>
      </w:r>
      <w:r w:rsidRPr="00ED1DAF">
        <w:rPr>
          <w:rFonts w:ascii="Palatino Linotype" w:hAnsi="Palatino Linotype"/>
        </w:rPr>
        <w:t>Pasien</w:t>
      </w:r>
      <w:r w:rsidRPr="00ED1DAF">
        <w:rPr>
          <w:rFonts w:ascii="Palatino Linotype" w:hAnsi="Palatino Linotype"/>
          <w:spacing w:val="-11"/>
        </w:rPr>
        <w:t xml:space="preserve"> </w:t>
      </w:r>
      <w:r w:rsidRPr="00ED1DAF">
        <w:rPr>
          <w:rFonts w:ascii="Palatino Linotype" w:hAnsi="Palatino Linotype"/>
        </w:rPr>
        <w:t>Tuberkulosis</w:t>
      </w:r>
      <w:r w:rsidRPr="00ED1DAF">
        <w:rPr>
          <w:rFonts w:ascii="Palatino Linotype" w:hAnsi="Palatino Linotype"/>
          <w:spacing w:val="-10"/>
        </w:rPr>
        <w:t xml:space="preserve"> </w:t>
      </w:r>
      <w:r w:rsidRPr="00ED1DAF">
        <w:rPr>
          <w:rFonts w:ascii="Palatino Linotype" w:hAnsi="Palatino Linotype"/>
        </w:rPr>
        <w:t>Paru di Puskesmas Tuminting Manado. Jurnal Kedokteran Komunitas dan Tropis, 3 (1):</w:t>
      </w:r>
      <w:r w:rsidRPr="00ED1DAF">
        <w:rPr>
          <w:rFonts w:ascii="Palatino Linotype" w:hAnsi="Palatino Linotype"/>
          <w:spacing w:val="-1"/>
        </w:rPr>
        <w:t xml:space="preserve"> </w:t>
      </w:r>
      <w:r w:rsidRPr="00ED1DAF">
        <w:rPr>
          <w:rFonts w:ascii="Palatino Linotype" w:hAnsi="Palatino Linotype"/>
        </w:rPr>
        <w:t>1-5.</w:t>
      </w:r>
    </w:p>
    <w:p w14:paraId="4E8D3202" w14:textId="77777777" w:rsidR="00ED1DAF" w:rsidRPr="00ED1DAF" w:rsidRDefault="00ED1DAF" w:rsidP="00E572CE">
      <w:pPr>
        <w:pStyle w:val="BodyText"/>
        <w:numPr>
          <w:ilvl w:val="0"/>
          <w:numId w:val="15"/>
        </w:numPr>
        <w:spacing w:line="259" w:lineRule="auto"/>
        <w:ind w:left="426" w:right="-1"/>
        <w:jc w:val="both"/>
        <w:rPr>
          <w:rFonts w:ascii="Palatino Linotype" w:hAnsi="Palatino Linotype"/>
        </w:rPr>
      </w:pPr>
      <w:r w:rsidRPr="00ED1DAF">
        <w:rPr>
          <w:rFonts w:ascii="Palatino Linotype" w:hAnsi="Palatino Linotype"/>
        </w:rPr>
        <w:t xml:space="preserve">Lestari, Lolo, L. L., &amp; Razak, A. (2021). Pengetahuan dengan Kepatuhan Minum Obat pada Pasien Tuborkulosis Paru Dalam Tinjauan Studi Cross Sectional. </w:t>
      </w:r>
      <w:r w:rsidRPr="00ED1DAF">
        <w:rPr>
          <w:rFonts w:ascii="Palatino Linotype" w:hAnsi="Palatino Linotype"/>
          <w:i/>
        </w:rPr>
        <w:t>Jurnal Fenomena Kesehatan</w:t>
      </w:r>
      <w:r w:rsidRPr="00ED1DAF">
        <w:rPr>
          <w:rFonts w:ascii="Palatino Linotype" w:hAnsi="Palatino Linotype"/>
        </w:rPr>
        <w:t xml:space="preserve">, </w:t>
      </w:r>
      <w:r w:rsidRPr="00ED1DAF">
        <w:rPr>
          <w:rFonts w:ascii="Palatino Linotype" w:hAnsi="Palatino Linotype"/>
          <w:i/>
        </w:rPr>
        <w:t>4</w:t>
      </w:r>
      <w:r w:rsidRPr="00ED1DAF">
        <w:rPr>
          <w:rFonts w:ascii="Palatino Linotype" w:hAnsi="Palatino Linotype"/>
        </w:rPr>
        <w:t>(2), 478–485. https://stikeskjp-palopo.e- journal.id/JFK/article/view/143</w:t>
      </w:r>
    </w:p>
    <w:p w14:paraId="19C443AE"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Luthfia, A. R., &amp; Alkhajar, E. N. S. (2019). Praktik Pelayanan Publik: Puskesmas Sebagai</w:t>
      </w:r>
      <w:r w:rsidRPr="00ED1DAF">
        <w:rPr>
          <w:rFonts w:ascii="Palatino Linotype" w:hAnsi="Palatino Linotype"/>
          <w:spacing w:val="-9"/>
        </w:rPr>
        <w:t xml:space="preserve"> </w:t>
      </w:r>
      <w:r w:rsidRPr="00ED1DAF">
        <w:rPr>
          <w:rFonts w:ascii="Palatino Linotype" w:hAnsi="Palatino Linotype"/>
        </w:rPr>
        <w:t>Garda</w:t>
      </w:r>
      <w:r w:rsidRPr="00ED1DAF">
        <w:rPr>
          <w:rFonts w:ascii="Palatino Linotype" w:hAnsi="Palatino Linotype"/>
          <w:spacing w:val="-10"/>
        </w:rPr>
        <w:t xml:space="preserve"> </w:t>
      </w:r>
      <w:r w:rsidRPr="00ED1DAF">
        <w:rPr>
          <w:rFonts w:ascii="Palatino Linotype" w:hAnsi="Palatino Linotype"/>
        </w:rPr>
        <w:t>Terdepan</w:t>
      </w:r>
      <w:r w:rsidRPr="00ED1DAF">
        <w:rPr>
          <w:rFonts w:ascii="Palatino Linotype" w:hAnsi="Palatino Linotype"/>
          <w:spacing w:val="-7"/>
        </w:rPr>
        <w:t xml:space="preserve"> </w:t>
      </w:r>
      <w:r w:rsidRPr="00ED1DAF">
        <w:rPr>
          <w:rFonts w:ascii="Palatino Linotype" w:hAnsi="Palatino Linotype"/>
        </w:rPr>
        <w:t>Pelayanan</w:t>
      </w:r>
      <w:r w:rsidRPr="00ED1DAF">
        <w:rPr>
          <w:rFonts w:ascii="Palatino Linotype" w:hAnsi="Palatino Linotype"/>
          <w:spacing w:val="-9"/>
        </w:rPr>
        <w:t xml:space="preserve"> </w:t>
      </w:r>
      <w:r w:rsidRPr="00ED1DAF">
        <w:rPr>
          <w:rFonts w:ascii="Palatino Linotype" w:hAnsi="Palatino Linotype"/>
        </w:rPr>
        <w:t>Kesehatan.</w:t>
      </w:r>
      <w:r w:rsidRPr="00ED1DAF">
        <w:rPr>
          <w:rFonts w:ascii="Palatino Linotype" w:hAnsi="Palatino Linotype"/>
          <w:spacing w:val="-7"/>
        </w:rPr>
        <w:t xml:space="preserve"> </w:t>
      </w:r>
      <w:r w:rsidRPr="00ED1DAF">
        <w:rPr>
          <w:rFonts w:ascii="Palatino Linotype" w:hAnsi="Palatino Linotype"/>
          <w:i/>
        </w:rPr>
        <w:t>Decision:</w:t>
      </w:r>
      <w:r w:rsidRPr="00ED1DAF">
        <w:rPr>
          <w:rFonts w:ascii="Palatino Linotype" w:hAnsi="Palatino Linotype"/>
          <w:i/>
          <w:spacing w:val="-9"/>
        </w:rPr>
        <w:t xml:space="preserve"> </w:t>
      </w:r>
      <w:r w:rsidRPr="00ED1DAF">
        <w:rPr>
          <w:rFonts w:ascii="Palatino Linotype" w:hAnsi="Palatino Linotype"/>
          <w:i/>
        </w:rPr>
        <w:t>Jurnal</w:t>
      </w:r>
      <w:r w:rsidRPr="00ED1DAF">
        <w:rPr>
          <w:rFonts w:ascii="Palatino Linotype" w:hAnsi="Palatino Linotype"/>
          <w:i/>
          <w:spacing w:val="-8"/>
        </w:rPr>
        <w:t xml:space="preserve"> </w:t>
      </w:r>
      <w:r w:rsidRPr="00ED1DAF">
        <w:rPr>
          <w:rFonts w:ascii="Palatino Linotype" w:hAnsi="Palatino Linotype"/>
          <w:i/>
        </w:rPr>
        <w:t>Administrasi Publik</w:t>
      </w:r>
      <w:r w:rsidRPr="00ED1DAF">
        <w:rPr>
          <w:rFonts w:ascii="Palatino Linotype" w:hAnsi="Palatino Linotype"/>
        </w:rPr>
        <w:t xml:space="preserve">, </w:t>
      </w:r>
      <w:r w:rsidRPr="00ED1DAF">
        <w:rPr>
          <w:rFonts w:ascii="Palatino Linotype" w:hAnsi="Palatino Linotype"/>
          <w:i/>
        </w:rPr>
        <w:t>1</w:t>
      </w:r>
      <w:r w:rsidRPr="00ED1DAF">
        <w:rPr>
          <w:rFonts w:ascii="Palatino Linotype" w:hAnsi="Palatino Linotype"/>
        </w:rPr>
        <w:t>(2), 71.</w:t>
      </w:r>
      <w:r w:rsidRPr="00ED1DAF">
        <w:rPr>
          <w:rFonts w:ascii="Palatino Linotype" w:hAnsi="Palatino Linotype"/>
          <w:spacing w:val="-1"/>
        </w:rPr>
        <w:t xml:space="preserve"> </w:t>
      </w:r>
      <w:r w:rsidRPr="00ED1DAF">
        <w:rPr>
          <w:rFonts w:ascii="Palatino Linotype" w:hAnsi="Palatino Linotype"/>
        </w:rPr>
        <w:t>https://doi.org/10.23969/decision.v1i2.1802</w:t>
      </w:r>
    </w:p>
    <w:p w14:paraId="19653298"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Machali, I. (2015). </w:t>
      </w:r>
      <w:r w:rsidRPr="00ED1DAF">
        <w:rPr>
          <w:rFonts w:ascii="Palatino Linotype" w:hAnsi="Palatino Linotype"/>
          <w:i/>
          <w:sz w:val="22"/>
          <w:szCs w:val="22"/>
        </w:rPr>
        <w:t xml:space="preserve">Statistik Itu Mudah, Menggunakan SPSS Sebagai Alat Bantu Statistik </w:t>
      </w:r>
      <w:r w:rsidRPr="00ED1DAF">
        <w:rPr>
          <w:rFonts w:ascii="Palatino Linotype" w:hAnsi="Palatino Linotype"/>
          <w:sz w:val="22"/>
          <w:szCs w:val="22"/>
        </w:rPr>
        <w:t>(Issue 1). Universitas Islam Negeri Sunan Kalijaga.</w:t>
      </w:r>
    </w:p>
    <w:p w14:paraId="5A52B687"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 xml:space="preserve">Mardiah, A. (2019). Skrining Tuberkulosis </w:t>
      </w:r>
      <w:r w:rsidRPr="00ED1DAF">
        <w:rPr>
          <w:rFonts w:ascii="Palatino Linotype" w:hAnsi="Palatino Linotype"/>
        </w:rPr>
        <w:t xml:space="preserve">(Tb) Paru Di Kabupaten Banyumas Provinsi Jawa Tengah. </w:t>
      </w:r>
      <w:r w:rsidRPr="00ED1DAF">
        <w:rPr>
          <w:rFonts w:ascii="Palatino Linotype" w:hAnsi="Palatino Linotype"/>
          <w:i/>
        </w:rPr>
        <w:t>Jurnal Kedokteran</w:t>
      </w:r>
      <w:r w:rsidRPr="00ED1DAF">
        <w:rPr>
          <w:rFonts w:ascii="Palatino Linotype" w:hAnsi="Palatino Linotype"/>
        </w:rPr>
        <w:t xml:space="preserve">, </w:t>
      </w:r>
      <w:r w:rsidRPr="00ED1DAF">
        <w:rPr>
          <w:rFonts w:ascii="Palatino Linotype" w:hAnsi="Palatino Linotype"/>
          <w:i/>
        </w:rPr>
        <w:t>4</w:t>
      </w:r>
      <w:r w:rsidRPr="00ED1DAF">
        <w:rPr>
          <w:rFonts w:ascii="Palatino Linotype" w:hAnsi="Palatino Linotype"/>
        </w:rPr>
        <w:t>(1), 694. https://doi.org/10.36679/kedokteran.v4i1.62</w:t>
      </w:r>
    </w:p>
    <w:p w14:paraId="3231338F"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Nasution,</w:t>
      </w:r>
      <w:r w:rsidRPr="00ED1DAF">
        <w:rPr>
          <w:rFonts w:ascii="Palatino Linotype" w:hAnsi="Palatino Linotype"/>
          <w:spacing w:val="-5"/>
        </w:rPr>
        <w:t xml:space="preserve"> </w:t>
      </w:r>
      <w:r w:rsidRPr="00ED1DAF">
        <w:rPr>
          <w:rFonts w:ascii="Palatino Linotype" w:hAnsi="Palatino Linotype"/>
        </w:rPr>
        <w:t>I.</w:t>
      </w:r>
      <w:r w:rsidRPr="00ED1DAF">
        <w:rPr>
          <w:rFonts w:ascii="Palatino Linotype" w:hAnsi="Palatino Linotype"/>
          <w:spacing w:val="-6"/>
        </w:rPr>
        <w:t xml:space="preserve"> </w:t>
      </w:r>
      <w:r w:rsidRPr="00ED1DAF">
        <w:rPr>
          <w:rFonts w:ascii="Palatino Linotype" w:hAnsi="Palatino Linotype"/>
        </w:rPr>
        <w:t>F.</w:t>
      </w:r>
      <w:r w:rsidRPr="00ED1DAF">
        <w:rPr>
          <w:rFonts w:ascii="Palatino Linotype" w:hAnsi="Palatino Linotype"/>
          <w:spacing w:val="-7"/>
        </w:rPr>
        <w:t xml:space="preserve"> </w:t>
      </w:r>
      <w:r w:rsidRPr="00ED1DAF">
        <w:rPr>
          <w:rFonts w:ascii="Palatino Linotype" w:hAnsi="Palatino Linotype"/>
        </w:rPr>
        <w:t>S.,</w:t>
      </w:r>
      <w:r w:rsidRPr="00ED1DAF">
        <w:rPr>
          <w:rFonts w:ascii="Palatino Linotype" w:hAnsi="Palatino Linotype"/>
          <w:spacing w:val="-6"/>
        </w:rPr>
        <w:t xml:space="preserve"> </w:t>
      </w:r>
      <w:r w:rsidRPr="00ED1DAF">
        <w:rPr>
          <w:rFonts w:ascii="Palatino Linotype" w:hAnsi="Palatino Linotype"/>
        </w:rPr>
        <w:t>Kurniansyah,</w:t>
      </w:r>
      <w:r w:rsidRPr="00ED1DAF">
        <w:rPr>
          <w:rFonts w:ascii="Palatino Linotype" w:hAnsi="Palatino Linotype"/>
          <w:spacing w:val="-5"/>
        </w:rPr>
        <w:t xml:space="preserve"> </w:t>
      </w:r>
      <w:r w:rsidRPr="00ED1DAF">
        <w:rPr>
          <w:rFonts w:ascii="Palatino Linotype" w:hAnsi="Palatino Linotype"/>
        </w:rPr>
        <w:t>D.,</w:t>
      </w:r>
      <w:r w:rsidRPr="00ED1DAF">
        <w:rPr>
          <w:rFonts w:ascii="Palatino Linotype" w:hAnsi="Palatino Linotype"/>
          <w:spacing w:val="-4"/>
        </w:rPr>
        <w:t xml:space="preserve"> </w:t>
      </w:r>
      <w:r w:rsidRPr="00ED1DAF">
        <w:rPr>
          <w:rFonts w:ascii="Palatino Linotype" w:hAnsi="Palatino Linotype"/>
        </w:rPr>
        <w:t>&amp;</w:t>
      </w:r>
      <w:r w:rsidRPr="00ED1DAF">
        <w:rPr>
          <w:rFonts w:ascii="Palatino Linotype" w:hAnsi="Palatino Linotype"/>
          <w:spacing w:val="-9"/>
        </w:rPr>
        <w:t xml:space="preserve"> </w:t>
      </w:r>
      <w:r w:rsidRPr="00ED1DAF">
        <w:rPr>
          <w:rFonts w:ascii="Palatino Linotype" w:hAnsi="Palatino Linotype"/>
        </w:rPr>
        <w:t>Priyanti,</w:t>
      </w:r>
      <w:r w:rsidRPr="00ED1DAF">
        <w:rPr>
          <w:rFonts w:ascii="Palatino Linotype" w:hAnsi="Palatino Linotype"/>
          <w:spacing w:val="-6"/>
        </w:rPr>
        <w:t xml:space="preserve"> </w:t>
      </w:r>
      <w:r w:rsidRPr="00ED1DAF">
        <w:rPr>
          <w:rFonts w:ascii="Palatino Linotype" w:hAnsi="Palatino Linotype"/>
        </w:rPr>
        <w:t>E.</w:t>
      </w:r>
      <w:r w:rsidRPr="00ED1DAF">
        <w:rPr>
          <w:rFonts w:ascii="Palatino Linotype" w:hAnsi="Palatino Linotype"/>
          <w:spacing w:val="-5"/>
        </w:rPr>
        <w:t xml:space="preserve"> </w:t>
      </w:r>
      <w:r w:rsidRPr="00ED1DAF">
        <w:rPr>
          <w:rFonts w:ascii="Palatino Linotype" w:hAnsi="Palatino Linotype"/>
        </w:rPr>
        <w:t>(2022).</w:t>
      </w:r>
      <w:r w:rsidRPr="00ED1DAF">
        <w:rPr>
          <w:rFonts w:ascii="Palatino Linotype" w:hAnsi="Palatino Linotype"/>
          <w:spacing w:val="-7"/>
        </w:rPr>
        <w:t xml:space="preserve"> </w:t>
      </w:r>
      <w:r w:rsidRPr="00ED1DAF">
        <w:rPr>
          <w:rFonts w:ascii="Palatino Linotype" w:hAnsi="Palatino Linotype"/>
        </w:rPr>
        <w:t>Analisis</w:t>
      </w:r>
      <w:r w:rsidRPr="00ED1DAF">
        <w:rPr>
          <w:rFonts w:ascii="Palatino Linotype" w:hAnsi="Palatino Linotype"/>
          <w:spacing w:val="-7"/>
        </w:rPr>
        <w:t xml:space="preserve"> </w:t>
      </w:r>
      <w:r w:rsidRPr="00ED1DAF">
        <w:rPr>
          <w:rFonts w:ascii="Palatino Linotype" w:hAnsi="Palatino Linotype"/>
        </w:rPr>
        <w:t>pelayanan</w:t>
      </w:r>
      <w:r w:rsidRPr="00ED1DAF">
        <w:rPr>
          <w:rFonts w:ascii="Palatino Linotype" w:hAnsi="Palatino Linotype"/>
          <w:spacing w:val="-6"/>
        </w:rPr>
        <w:t xml:space="preserve"> </w:t>
      </w:r>
      <w:r w:rsidRPr="00ED1DAF">
        <w:rPr>
          <w:rFonts w:ascii="Palatino Linotype" w:hAnsi="Palatino Linotype"/>
        </w:rPr>
        <w:t xml:space="preserve">pusat kesehatan masyarakat (puskesmas). </w:t>
      </w:r>
      <w:r w:rsidRPr="00ED1DAF">
        <w:rPr>
          <w:rFonts w:ascii="Palatino Linotype" w:hAnsi="Palatino Linotype"/>
          <w:i/>
        </w:rPr>
        <w:t>Kinerja</w:t>
      </w:r>
      <w:r w:rsidRPr="00ED1DAF">
        <w:rPr>
          <w:rFonts w:ascii="Palatino Linotype" w:hAnsi="Palatino Linotype"/>
        </w:rPr>
        <w:t xml:space="preserve">, </w:t>
      </w:r>
      <w:r w:rsidRPr="00ED1DAF">
        <w:rPr>
          <w:rFonts w:ascii="Palatino Linotype" w:hAnsi="Palatino Linotype"/>
          <w:i/>
        </w:rPr>
        <w:t>18</w:t>
      </w:r>
      <w:r w:rsidRPr="00ED1DAF">
        <w:rPr>
          <w:rFonts w:ascii="Palatino Linotype" w:hAnsi="Palatino Linotype"/>
        </w:rPr>
        <w:t>(4), 527–532. https://doi.org/10.30872/jkin.v18i4.9871</w:t>
      </w:r>
    </w:p>
    <w:p w14:paraId="2493B89D" w14:textId="77777777" w:rsidR="00ED1DAF" w:rsidRPr="00ED1DAF" w:rsidRDefault="00ED1DAF" w:rsidP="00E572CE">
      <w:pPr>
        <w:pStyle w:val="ListParagraph"/>
        <w:numPr>
          <w:ilvl w:val="0"/>
          <w:numId w:val="15"/>
        </w:numPr>
        <w:spacing w:line="259" w:lineRule="auto"/>
        <w:ind w:left="426" w:right="-1"/>
        <w:jc w:val="both"/>
        <w:rPr>
          <w:rFonts w:ascii="Palatino Linotype" w:hAnsi="Palatino Linotype"/>
          <w:sz w:val="22"/>
          <w:szCs w:val="22"/>
        </w:rPr>
      </w:pPr>
      <w:r w:rsidRPr="00ED1DAF">
        <w:rPr>
          <w:rFonts w:ascii="Palatino Linotype" w:hAnsi="Palatino Linotype"/>
          <w:sz w:val="22"/>
          <w:szCs w:val="22"/>
        </w:rPr>
        <w:t xml:space="preserve">Ningsih, A. S. W., Ramadhan, A. M., &amp; Rahmawati, D. (2022). Kajian Literatur Pengobatan Tuberkulosis Paru dan Efek Samping Obat Antituberkulosis di Indonesia. </w:t>
      </w:r>
      <w:r w:rsidRPr="00ED1DAF">
        <w:rPr>
          <w:rFonts w:ascii="Palatino Linotype" w:hAnsi="Palatino Linotype"/>
          <w:i/>
          <w:sz w:val="22"/>
          <w:szCs w:val="22"/>
        </w:rPr>
        <w:t>Proceeding of Mulawarman Pharmaceuticals Conferences</w:t>
      </w:r>
      <w:r w:rsidRPr="00ED1DAF">
        <w:rPr>
          <w:rFonts w:ascii="Palatino Linotype" w:hAnsi="Palatino Linotype"/>
          <w:sz w:val="22"/>
          <w:szCs w:val="22"/>
        </w:rPr>
        <w:t xml:space="preserve">, </w:t>
      </w:r>
      <w:r w:rsidRPr="00ED1DAF">
        <w:rPr>
          <w:rFonts w:ascii="Palatino Linotype" w:hAnsi="Palatino Linotype"/>
          <w:i/>
          <w:sz w:val="22"/>
          <w:szCs w:val="22"/>
        </w:rPr>
        <w:t>15</w:t>
      </w:r>
      <w:r w:rsidRPr="00ED1DAF">
        <w:rPr>
          <w:rFonts w:ascii="Palatino Linotype" w:hAnsi="Palatino Linotype"/>
          <w:sz w:val="22"/>
          <w:szCs w:val="22"/>
        </w:rPr>
        <w:t>, 231–241. https://doi.org/10.25026/mpc.v15i1.647</w:t>
      </w:r>
    </w:p>
    <w:p w14:paraId="521E1356" w14:textId="77777777" w:rsidR="00ED1DAF" w:rsidRPr="00ED1DAF" w:rsidRDefault="00ED1DAF" w:rsidP="00E572CE">
      <w:pPr>
        <w:pStyle w:val="ListParagraph"/>
        <w:numPr>
          <w:ilvl w:val="0"/>
          <w:numId w:val="15"/>
        </w:numPr>
        <w:spacing w:line="259" w:lineRule="auto"/>
        <w:ind w:left="426" w:right="-1"/>
        <w:jc w:val="both"/>
        <w:rPr>
          <w:rFonts w:ascii="Palatino Linotype" w:hAnsi="Palatino Linotype"/>
          <w:sz w:val="22"/>
          <w:szCs w:val="22"/>
        </w:rPr>
      </w:pPr>
      <w:r w:rsidRPr="00ED1DAF">
        <w:rPr>
          <w:rFonts w:ascii="Palatino Linotype" w:hAnsi="Palatino Linotype"/>
          <w:sz w:val="22"/>
          <w:szCs w:val="22"/>
        </w:rPr>
        <w:t xml:space="preserve">Notoatmodjo, S. (2012). </w:t>
      </w:r>
      <w:r w:rsidRPr="00ED1DAF">
        <w:rPr>
          <w:rFonts w:ascii="Palatino Linotype" w:hAnsi="Palatino Linotype"/>
          <w:i/>
          <w:sz w:val="22"/>
          <w:szCs w:val="22"/>
        </w:rPr>
        <w:t>Metodologo Penelitian Kesehatan</w:t>
      </w:r>
      <w:r w:rsidRPr="00ED1DAF">
        <w:rPr>
          <w:rFonts w:ascii="Palatino Linotype" w:hAnsi="Palatino Linotype"/>
          <w:sz w:val="22"/>
          <w:szCs w:val="22"/>
        </w:rPr>
        <w:t>. 144.</w:t>
      </w:r>
    </w:p>
    <w:p w14:paraId="66D89BD6"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Noveyani, A. E., &amp; Martini, S. (2014). Evaluasi Program Pengendalian Tuberkulosis</w:t>
      </w:r>
      <w:r w:rsidRPr="00ED1DAF">
        <w:rPr>
          <w:rFonts w:ascii="Palatino Linotype" w:hAnsi="Palatino Linotype"/>
          <w:spacing w:val="-14"/>
        </w:rPr>
        <w:t xml:space="preserve"> </w:t>
      </w:r>
      <w:r w:rsidRPr="00ED1DAF">
        <w:rPr>
          <w:rFonts w:ascii="Palatino Linotype" w:hAnsi="Palatino Linotype"/>
        </w:rPr>
        <w:t>Paru</w:t>
      </w:r>
      <w:r w:rsidRPr="00ED1DAF">
        <w:rPr>
          <w:rFonts w:ascii="Palatino Linotype" w:hAnsi="Palatino Linotype"/>
          <w:spacing w:val="-15"/>
        </w:rPr>
        <w:t xml:space="preserve"> </w:t>
      </w:r>
      <w:r w:rsidRPr="00ED1DAF">
        <w:rPr>
          <w:rFonts w:ascii="Palatino Linotype" w:hAnsi="Palatino Linotype"/>
        </w:rPr>
        <w:t>Dengan</w:t>
      </w:r>
      <w:r w:rsidRPr="00ED1DAF">
        <w:rPr>
          <w:rFonts w:ascii="Palatino Linotype" w:hAnsi="Palatino Linotype"/>
          <w:spacing w:val="-14"/>
        </w:rPr>
        <w:t xml:space="preserve"> </w:t>
      </w:r>
      <w:r w:rsidRPr="00ED1DAF">
        <w:rPr>
          <w:rFonts w:ascii="Palatino Linotype" w:hAnsi="Palatino Linotype"/>
        </w:rPr>
        <w:t>Strategi</w:t>
      </w:r>
      <w:r w:rsidRPr="00ED1DAF">
        <w:rPr>
          <w:rFonts w:ascii="Palatino Linotype" w:hAnsi="Palatino Linotype"/>
          <w:spacing w:val="-14"/>
        </w:rPr>
        <w:t xml:space="preserve"> </w:t>
      </w:r>
      <w:r w:rsidRPr="00ED1DAF">
        <w:rPr>
          <w:rFonts w:ascii="Palatino Linotype" w:hAnsi="Palatino Linotype"/>
        </w:rPr>
        <w:t>DOTS</w:t>
      </w:r>
      <w:r w:rsidRPr="00ED1DAF">
        <w:rPr>
          <w:rFonts w:ascii="Palatino Linotype" w:hAnsi="Palatino Linotype"/>
          <w:spacing w:val="-14"/>
        </w:rPr>
        <w:t xml:space="preserve"> </w:t>
      </w:r>
      <w:r w:rsidRPr="00ED1DAF">
        <w:rPr>
          <w:rFonts w:ascii="Palatino Linotype" w:hAnsi="Palatino Linotype"/>
        </w:rPr>
        <w:t>Di</w:t>
      </w:r>
      <w:r w:rsidRPr="00ED1DAF">
        <w:rPr>
          <w:rFonts w:ascii="Palatino Linotype" w:hAnsi="Palatino Linotype"/>
          <w:spacing w:val="-14"/>
        </w:rPr>
        <w:t xml:space="preserve"> </w:t>
      </w:r>
      <w:r w:rsidRPr="00ED1DAF">
        <w:rPr>
          <w:rFonts w:ascii="Palatino Linotype" w:hAnsi="Palatino Linotype"/>
        </w:rPr>
        <w:t>Puskesmas</w:t>
      </w:r>
      <w:r w:rsidRPr="00ED1DAF">
        <w:rPr>
          <w:rFonts w:ascii="Palatino Linotype" w:hAnsi="Palatino Linotype"/>
          <w:spacing w:val="-14"/>
        </w:rPr>
        <w:t xml:space="preserve"> </w:t>
      </w:r>
      <w:r w:rsidRPr="00ED1DAF">
        <w:rPr>
          <w:rFonts w:ascii="Palatino Linotype" w:hAnsi="Palatino Linotype"/>
        </w:rPr>
        <w:t>Tanah</w:t>
      </w:r>
      <w:r w:rsidRPr="00ED1DAF">
        <w:rPr>
          <w:rFonts w:ascii="Palatino Linotype" w:hAnsi="Palatino Linotype"/>
          <w:spacing w:val="-14"/>
        </w:rPr>
        <w:t xml:space="preserve"> </w:t>
      </w:r>
      <w:r w:rsidRPr="00ED1DAF">
        <w:rPr>
          <w:rFonts w:ascii="Palatino Linotype" w:hAnsi="Palatino Linotype"/>
        </w:rPr>
        <w:t xml:space="preserve">Kalikedinding Surabaya. </w:t>
      </w:r>
      <w:r w:rsidRPr="00ED1DAF">
        <w:rPr>
          <w:rFonts w:ascii="Palatino Linotype" w:hAnsi="Palatino Linotype"/>
          <w:i/>
        </w:rPr>
        <w:t>Jurnal Berkala Epidemiologi</w:t>
      </w:r>
      <w:r w:rsidRPr="00ED1DAF">
        <w:rPr>
          <w:rFonts w:ascii="Palatino Linotype" w:hAnsi="Palatino Linotype"/>
        </w:rPr>
        <w:t xml:space="preserve">, </w:t>
      </w:r>
      <w:r w:rsidRPr="00ED1DAF">
        <w:rPr>
          <w:rFonts w:ascii="Palatino Linotype" w:hAnsi="Palatino Linotype"/>
          <w:i/>
        </w:rPr>
        <w:t>2</w:t>
      </w:r>
      <w:r w:rsidRPr="00ED1DAF">
        <w:rPr>
          <w:rFonts w:ascii="Palatino Linotype" w:hAnsi="Palatino Linotype"/>
        </w:rPr>
        <w:t>(2),</w:t>
      </w:r>
      <w:r w:rsidRPr="00ED1DAF">
        <w:rPr>
          <w:rFonts w:ascii="Palatino Linotype" w:hAnsi="Palatino Linotype"/>
          <w:spacing w:val="-1"/>
        </w:rPr>
        <w:t xml:space="preserve"> </w:t>
      </w:r>
      <w:r w:rsidRPr="00ED1DAF">
        <w:rPr>
          <w:rFonts w:ascii="Palatino Linotype" w:hAnsi="Palatino Linotype"/>
        </w:rPr>
        <w:t>251–262.</w:t>
      </w:r>
    </w:p>
    <w:p w14:paraId="1EDF5987" w14:textId="77777777" w:rsidR="00ED1DAF" w:rsidRPr="00ED1DAF" w:rsidRDefault="00ED1DAF" w:rsidP="00E572CE">
      <w:pPr>
        <w:pStyle w:val="BodyText"/>
        <w:numPr>
          <w:ilvl w:val="0"/>
          <w:numId w:val="15"/>
        </w:numPr>
        <w:spacing w:line="256" w:lineRule="auto"/>
        <w:ind w:left="426" w:right="-1"/>
        <w:jc w:val="both"/>
        <w:rPr>
          <w:rFonts w:ascii="Palatino Linotype" w:hAnsi="Palatino Linotype"/>
        </w:rPr>
      </w:pPr>
      <w:r w:rsidRPr="00ED1DAF">
        <w:rPr>
          <w:rFonts w:ascii="Palatino Linotype" w:hAnsi="Palatino Linotype"/>
        </w:rPr>
        <w:t>Panjaitan, Fredy. 2012. Karakteristik Penderita Tuberkulosis Paru Dewasa Rawat Inap Di Rumah Sakit Umum Dr. Soedarso Pontianak Periode September - November 2010. Naskah Publikasi FKIK Universitas Tanjungpura.</w:t>
      </w:r>
    </w:p>
    <w:p w14:paraId="797A6263" w14:textId="2C590A90"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sz w:val="22"/>
          <w:szCs w:val="22"/>
        </w:rPr>
        <w:t xml:space="preserve">Pralambang, S. D., &amp; Setiawan, S. (2021). Faktor Risiko Kejadian Tuberkulosis di Indonesia. </w:t>
      </w:r>
      <w:r w:rsidRPr="00ED1DAF">
        <w:rPr>
          <w:rFonts w:ascii="Palatino Linotype" w:hAnsi="Palatino Linotype"/>
          <w:i/>
          <w:sz w:val="22"/>
          <w:szCs w:val="22"/>
        </w:rPr>
        <w:t>Jurnal Biostatistik, Kependudukan, Dan Informatika Kesehatan</w:t>
      </w:r>
      <w:r w:rsidRPr="00ED1DAF">
        <w:rPr>
          <w:rFonts w:ascii="Palatino Linotype" w:hAnsi="Palatino Linotype"/>
          <w:sz w:val="22"/>
          <w:szCs w:val="22"/>
        </w:rPr>
        <w:t xml:space="preserve">, </w:t>
      </w:r>
      <w:r w:rsidRPr="00ED1DAF">
        <w:rPr>
          <w:rFonts w:ascii="Palatino Linotype" w:hAnsi="Palatino Linotype"/>
          <w:i/>
          <w:sz w:val="22"/>
          <w:szCs w:val="22"/>
        </w:rPr>
        <w:t>2</w:t>
      </w:r>
      <w:r w:rsidRPr="00ED1DAF">
        <w:rPr>
          <w:rFonts w:ascii="Palatino Linotype" w:hAnsi="Palatino Linotype"/>
          <w:sz w:val="22"/>
          <w:szCs w:val="22"/>
        </w:rPr>
        <w:t>(1),</w:t>
      </w:r>
      <w:r>
        <w:rPr>
          <w:rFonts w:ascii="Palatino Linotype" w:hAnsi="Palatino Linotype"/>
          <w:sz w:val="22"/>
          <w:szCs w:val="22"/>
        </w:rPr>
        <w:t xml:space="preserve"> </w:t>
      </w:r>
      <w:r w:rsidRPr="00ED1DAF">
        <w:rPr>
          <w:rFonts w:ascii="Palatino Linotype" w:hAnsi="Palatino Linotype"/>
          <w:sz w:val="22"/>
          <w:szCs w:val="22"/>
        </w:rPr>
        <w:t>60.</w:t>
      </w:r>
      <w:r>
        <w:rPr>
          <w:rFonts w:ascii="Palatino Linotype" w:hAnsi="Palatino Linotype"/>
          <w:sz w:val="22"/>
          <w:szCs w:val="22"/>
        </w:rPr>
        <w:t xml:space="preserve"> </w:t>
      </w:r>
      <w:r w:rsidRPr="00ED1DAF">
        <w:rPr>
          <w:rFonts w:ascii="Palatino Linotype" w:hAnsi="Palatino Linotype"/>
          <w:sz w:val="22"/>
          <w:szCs w:val="22"/>
        </w:rPr>
        <w:t>https://doi.org/10.51181/bikfokes.v2i1.4660</w:t>
      </w:r>
    </w:p>
    <w:p w14:paraId="671D61B4" w14:textId="77777777" w:rsidR="00ED1DAF" w:rsidRPr="00ED1DAF" w:rsidRDefault="00ED1DAF" w:rsidP="00E572CE">
      <w:pPr>
        <w:pStyle w:val="BodyText"/>
        <w:numPr>
          <w:ilvl w:val="0"/>
          <w:numId w:val="15"/>
        </w:numPr>
        <w:ind w:left="426" w:right="-1"/>
        <w:jc w:val="both"/>
        <w:rPr>
          <w:rFonts w:ascii="Palatino Linotype" w:hAnsi="Palatino Linotype"/>
        </w:rPr>
      </w:pPr>
      <w:r w:rsidRPr="00ED1DAF">
        <w:rPr>
          <w:rFonts w:ascii="Palatino Linotype" w:hAnsi="Palatino Linotype"/>
        </w:rPr>
        <w:t xml:space="preserve">RI, M. K. (2019). No TitleΕΛΕΝΗ. </w:t>
      </w:r>
      <w:r w:rsidRPr="00ED1DAF">
        <w:rPr>
          <w:rFonts w:ascii="Palatino Linotype" w:hAnsi="Palatino Linotype"/>
          <w:i/>
        </w:rPr>
        <w:t>Αγαη</w:t>
      </w:r>
      <w:r w:rsidRPr="00ED1DAF">
        <w:rPr>
          <w:rFonts w:ascii="Palatino Linotype" w:hAnsi="Palatino Linotype"/>
        </w:rPr>
        <w:t xml:space="preserve">, </w:t>
      </w:r>
      <w:r w:rsidRPr="00ED1DAF">
        <w:rPr>
          <w:rFonts w:ascii="Palatino Linotype" w:hAnsi="Palatino Linotype"/>
          <w:i/>
        </w:rPr>
        <w:t>8</w:t>
      </w:r>
      <w:r w:rsidRPr="00ED1DAF">
        <w:rPr>
          <w:rFonts w:ascii="Palatino Linotype" w:hAnsi="Palatino Linotype"/>
        </w:rPr>
        <w:t>(5), 55.</w:t>
      </w:r>
    </w:p>
    <w:p w14:paraId="6D3A2C66" w14:textId="77777777" w:rsidR="00ED1DAF" w:rsidRPr="00ED1DAF" w:rsidRDefault="00ED1DAF" w:rsidP="00E572CE">
      <w:pPr>
        <w:pStyle w:val="BodyText"/>
        <w:numPr>
          <w:ilvl w:val="0"/>
          <w:numId w:val="15"/>
        </w:numPr>
        <w:spacing w:line="259" w:lineRule="auto"/>
        <w:ind w:left="426" w:right="-1"/>
        <w:jc w:val="both"/>
        <w:rPr>
          <w:rFonts w:ascii="Palatino Linotype" w:hAnsi="Palatino Linotype"/>
        </w:rPr>
      </w:pPr>
      <w:r w:rsidRPr="00ED1DAF">
        <w:rPr>
          <w:rFonts w:ascii="Palatino Linotype" w:hAnsi="Palatino Linotype"/>
        </w:rPr>
        <w:t xml:space="preserve">Sanah Nor. (2017). Pelaksanaan fungsi puskesmas (pusat kesehatan masyarakat) dalam meningkatkan kualitas pelayanan kesehatan di Kecamatan Long Kali Kabupaten Paser. </w:t>
      </w:r>
      <w:r w:rsidRPr="00ED1DAF">
        <w:rPr>
          <w:rFonts w:ascii="Palatino Linotype" w:hAnsi="Palatino Linotype"/>
          <w:i/>
        </w:rPr>
        <w:t>EJournal Ilmu Pemerintahan</w:t>
      </w:r>
      <w:r w:rsidRPr="00ED1DAF">
        <w:rPr>
          <w:rFonts w:ascii="Palatino Linotype" w:hAnsi="Palatino Linotype"/>
        </w:rPr>
        <w:t xml:space="preserve">, </w:t>
      </w:r>
      <w:r w:rsidRPr="00ED1DAF">
        <w:rPr>
          <w:rFonts w:ascii="Palatino Linotype" w:hAnsi="Palatino Linotype"/>
          <w:i/>
        </w:rPr>
        <w:t>5</w:t>
      </w:r>
      <w:r w:rsidRPr="00ED1DAF">
        <w:rPr>
          <w:rFonts w:ascii="Palatino Linotype" w:hAnsi="Palatino Linotype"/>
        </w:rPr>
        <w:t xml:space="preserve">(1), 305–314. </w:t>
      </w:r>
      <w:hyperlink r:id="rId18">
        <w:r w:rsidRPr="00ED1DAF">
          <w:rPr>
            <w:rFonts w:ascii="Palatino Linotype" w:hAnsi="Palatino Linotype"/>
          </w:rPr>
          <w:t>http://hdl.handle.net/123456789/3111</w:t>
        </w:r>
      </w:hyperlink>
    </w:p>
    <w:p w14:paraId="6BC6487A" w14:textId="39A62363" w:rsidR="00ED1DAF" w:rsidRPr="00ED1DAF" w:rsidRDefault="00ED1DAF" w:rsidP="00E572CE">
      <w:pPr>
        <w:pStyle w:val="ListParagraph"/>
        <w:numPr>
          <w:ilvl w:val="0"/>
          <w:numId w:val="15"/>
        </w:numPr>
        <w:tabs>
          <w:tab w:val="left" w:pos="3494"/>
          <w:tab w:val="left" w:pos="6116"/>
          <w:tab w:val="left" w:pos="8108"/>
        </w:tabs>
        <w:spacing w:line="259" w:lineRule="auto"/>
        <w:ind w:left="426" w:right="-1"/>
        <w:jc w:val="both"/>
        <w:rPr>
          <w:rFonts w:ascii="Palatino Linotype" w:hAnsi="Palatino Linotype"/>
          <w:sz w:val="22"/>
          <w:szCs w:val="22"/>
        </w:rPr>
      </w:pPr>
      <w:r w:rsidRPr="00ED1DAF">
        <w:rPr>
          <w:rFonts w:ascii="Palatino Linotype" w:hAnsi="Palatino Linotype"/>
          <w:sz w:val="22"/>
          <w:szCs w:val="22"/>
        </w:rPr>
        <w:t xml:space="preserve">Sejati, A., &amp; Sofiana, L. (2015). Faktor-Faktor Terjadinya Tuberkulosis. </w:t>
      </w:r>
      <w:r w:rsidRPr="00ED1DAF">
        <w:rPr>
          <w:rFonts w:ascii="Palatino Linotype" w:hAnsi="Palatino Linotype"/>
          <w:i/>
          <w:sz w:val="22"/>
          <w:szCs w:val="22"/>
        </w:rPr>
        <w:t>Jurnal Kesehatan</w:t>
      </w:r>
      <w:r>
        <w:rPr>
          <w:rFonts w:ascii="Palatino Linotype" w:hAnsi="Palatino Linotype"/>
          <w:i/>
          <w:sz w:val="22"/>
          <w:szCs w:val="22"/>
        </w:rPr>
        <w:t xml:space="preserve"> </w:t>
      </w:r>
      <w:r w:rsidRPr="00ED1DAF">
        <w:rPr>
          <w:rFonts w:ascii="Palatino Linotype" w:hAnsi="Palatino Linotype"/>
          <w:i/>
          <w:sz w:val="22"/>
          <w:szCs w:val="22"/>
        </w:rPr>
        <w:t>Masyarakat</w:t>
      </w:r>
      <w:r w:rsidRPr="00ED1DAF">
        <w:rPr>
          <w:rFonts w:ascii="Palatino Linotype" w:hAnsi="Palatino Linotype"/>
          <w:sz w:val="22"/>
          <w:szCs w:val="22"/>
        </w:rPr>
        <w:t>,</w:t>
      </w:r>
      <w:r>
        <w:rPr>
          <w:rFonts w:ascii="Palatino Linotype" w:hAnsi="Palatino Linotype"/>
          <w:sz w:val="22"/>
          <w:szCs w:val="22"/>
        </w:rPr>
        <w:t xml:space="preserve"> </w:t>
      </w:r>
      <w:r w:rsidRPr="00ED1DAF">
        <w:rPr>
          <w:rFonts w:ascii="Palatino Linotype" w:hAnsi="Palatino Linotype"/>
          <w:i/>
          <w:sz w:val="22"/>
          <w:szCs w:val="22"/>
        </w:rPr>
        <w:t>10</w:t>
      </w:r>
      <w:r w:rsidRPr="00ED1DAF">
        <w:rPr>
          <w:rFonts w:ascii="Palatino Linotype" w:hAnsi="Palatino Linotype"/>
          <w:sz w:val="22"/>
          <w:szCs w:val="22"/>
        </w:rPr>
        <w:t>(2),</w:t>
      </w:r>
      <w:r w:rsidRPr="00ED1DAF">
        <w:rPr>
          <w:rFonts w:ascii="Palatino Linotype" w:hAnsi="Palatino Linotype"/>
          <w:sz w:val="22"/>
          <w:szCs w:val="22"/>
        </w:rPr>
        <w:tab/>
      </w:r>
      <w:r w:rsidRPr="00ED1DAF">
        <w:rPr>
          <w:rFonts w:ascii="Palatino Linotype" w:hAnsi="Palatino Linotype"/>
          <w:spacing w:val="-5"/>
          <w:sz w:val="22"/>
          <w:szCs w:val="22"/>
        </w:rPr>
        <w:t>122.</w:t>
      </w:r>
    </w:p>
    <w:p w14:paraId="30D7613D" w14:textId="77777777" w:rsidR="00ED1DAF" w:rsidRPr="00ED1DAF" w:rsidRDefault="00ED1DAF" w:rsidP="00E572CE">
      <w:pPr>
        <w:pStyle w:val="BodyText"/>
        <w:numPr>
          <w:ilvl w:val="0"/>
          <w:numId w:val="15"/>
        </w:numPr>
        <w:spacing w:line="275" w:lineRule="exact"/>
        <w:ind w:left="426" w:right="-1"/>
        <w:jc w:val="both"/>
        <w:rPr>
          <w:rFonts w:ascii="Palatino Linotype" w:hAnsi="Palatino Linotype"/>
        </w:rPr>
      </w:pPr>
      <w:r w:rsidRPr="00ED1DAF">
        <w:rPr>
          <w:rFonts w:ascii="Palatino Linotype" w:hAnsi="Palatino Linotype"/>
        </w:rPr>
        <w:t>https://doi.org/10.15294/kemas.v10i2.3372</w:t>
      </w:r>
    </w:p>
    <w:p w14:paraId="51BA30CF" w14:textId="77777777" w:rsidR="00ED1DAF" w:rsidRPr="00ED1DAF" w:rsidRDefault="00ED1DAF" w:rsidP="00E572CE">
      <w:pPr>
        <w:pStyle w:val="BodyText"/>
        <w:numPr>
          <w:ilvl w:val="0"/>
          <w:numId w:val="15"/>
        </w:numPr>
        <w:spacing w:line="259" w:lineRule="auto"/>
        <w:ind w:left="426" w:right="-1"/>
        <w:jc w:val="both"/>
        <w:rPr>
          <w:rFonts w:ascii="Palatino Linotype" w:hAnsi="Palatino Linotype"/>
        </w:rPr>
      </w:pPr>
      <w:r w:rsidRPr="00ED1DAF">
        <w:rPr>
          <w:rFonts w:ascii="Palatino Linotype" w:hAnsi="Palatino Linotype"/>
        </w:rPr>
        <w:lastRenderedPageBreak/>
        <w:t>Sumual,</w:t>
      </w:r>
      <w:r w:rsidRPr="00ED1DAF">
        <w:rPr>
          <w:rFonts w:ascii="Palatino Linotype" w:hAnsi="Palatino Linotype"/>
          <w:spacing w:val="-13"/>
        </w:rPr>
        <w:t xml:space="preserve"> </w:t>
      </w:r>
      <w:r w:rsidRPr="00ED1DAF">
        <w:rPr>
          <w:rFonts w:ascii="Palatino Linotype" w:hAnsi="Palatino Linotype"/>
        </w:rPr>
        <w:t>R.</w:t>
      </w:r>
      <w:r w:rsidRPr="00ED1DAF">
        <w:rPr>
          <w:rFonts w:ascii="Palatino Linotype" w:hAnsi="Palatino Linotype"/>
          <w:spacing w:val="-13"/>
        </w:rPr>
        <w:t xml:space="preserve"> </w:t>
      </w:r>
      <w:r w:rsidRPr="00ED1DAF">
        <w:rPr>
          <w:rFonts w:ascii="Palatino Linotype" w:hAnsi="Palatino Linotype"/>
        </w:rPr>
        <w:t>L.,</w:t>
      </w:r>
      <w:r w:rsidRPr="00ED1DAF">
        <w:rPr>
          <w:rFonts w:ascii="Palatino Linotype" w:hAnsi="Palatino Linotype"/>
          <w:spacing w:val="-12"/>
        </w:rPr>
        <w:t xml:space="preserve"> </w:t>
      </w:r>
      <w:r w:rsidRPr="00ED1DAF">
        <w:rPr>
          <w:rFonts w:ascii="Palatino Linotype" w:hAnsi="Palatino Linotype"/>
        </w:rPr>
        <w:t>Wahongan,</w:t>
      </w:r>
      <w:r w:rsidRPr="00ED1DAF">
        <w:rPr>
          <w:rFonts w:ascii="Palatino Linotype" w:hAnsi="Palatino Linotype"/>
          <w:spacing w:val="-13"/>
        </w:rPr>
        <w:t xml:space="preserve"> </w:t>
      </w:r>
      <w:r w:rsidRPr="00ED1DAF">
        <w:rPr>
          <w:rFonts w:ascii="Palatino Linotype" w:hAnsi="Palatino Linotype"/>
        </w:rPr>
        <w:t>G.</w:t>
      </w:r>
      <w:r w:rsidRPr="00ED1DAF">
        <w:rPr>
          <w:rFonts w:ascii="Palatino Linotype" w:hAnsi="Palatino Linotype"/>
          <w:spacing w:val="-15"/>
        </w:rPr>
        <w:t xml:space="preserve"> </w:t>
      </w:r>
      <w:r w:rsidRPr="00ED1DAF">
        <w:rPr>
          <w:rFonts w:ascii="Palatino Linotype" w:hAnsi="Palatino Linotype"/>
        </w:rPr>
        <w:t>J.</w:t>
      </w:r>
      <w:r w:rsidRPr="00ED1DAF">
        <w:rPr>
          <w:rFonts w:ascii="Palatino Linotype" w:hAnsi="Palatino Linotype"/>
          <w:spacing w:val="-13"/>
        </w:rPr>
        <w:t xml:space="preserve"> </w:t>
      </w:r>
      <w:r w:rsidRPr="00ED1DAF">
        <w:rPr>
          <w:rFonts w:ascii="Palatino Linotype" w:hAnsi="Palatino Linotype"/>
        </w:rPr>
        <w:t>P.,</w:t>
      </w:r>
      <w:r w:rsidRPr="00ED1DAF">
        <w:rPr>
          <w:rFonts w:ascii="Palatino Linotype" w:hAnsi="Palatino Linotype"/>
          <w:spacing w:val="-16"/>
        </w:rPr>
        <w:t xml:space="preserve"> </w:t>
      </w:r>
      <w:r w:rsidRPr="00ED1DAF">
        <w:rPr>
          <w:rFonts w:ascii="Palatino Linotype" w:hAnsi="Palatino Linotype"/>
        </w:rPr>
        <w:t>&amp;</w:t>
      </w:r>
      <w:r w:rsidRPr="00ED1DAF">
        <w:rPr>
          <w:rFonts w:ascii="Palatino Linotype" w:hAnsi="Palatino Linotype"/>
          <w:spacing w:val="-14"/>
        </w:rPr>
        <w:t xml:space="preserve"> </w:t>
      </w:r>
      <w:r w:rsidRPr="00ED1DAF">
        <w:rPr>
          <w:rFonts w:ascii="Palatino Linotype" w:hAnsi="Palatino Linotype"/>
        </w:rPr>
        <w:t>Tuda,</w:t>
      </w:r>
      <w:r w:rsidRPr="00ED1DAF">
        <w:rPr>
          <w:rFonts w:ascii="Palatino Linotype" w:hAnsi="Palatino Linotype"/>
          <w:spacing w:val="-13"/>
        </w:rPr>
        <w:t xml:space="preserve"> </w:t>
      </w:r>
      <w:r w:rsidRPr="00ED1DAF">
        <w:rPr>
          <w:rFonts w:ascii="Palatino Linotype" w:hAnsi="Palatino Linotype"/>
        </w:rPr>
        <w:t>J.</w:t>
      </w:r>
      <w:r w:rsidRPr="00ED1DAF">
        <w:rPr>
          <w:rFonts w:ascii="Palatino Linotype" w:hAnsi="Palatino Linotype"/>
          <w:spacing w:val="-15"/>
        </w:rPr>
        <w:t xml:space="preserve"> </w:t>
      </w:r>
      <w:r w:rsidRPr="00ED1DAF">
        <w:rPr>
          <w:rFonts w:ascii="Palatino Linotype" w:hAnsi="Palatino Linotype"/>
        </w:rPr>
        <w:t>S.</w:t>
      </w:r>
      <w:r w:rsidRPr="00ED1DAF">
        <w:rPr>
          <w:rFonts w:ascii="Palatino Linotype" w:hAnsi="Palatino Linotype"/>
          <w:spacing w:val="-13"/>
        </w:rPr>
        <w:t xml:space="preserve"> </w:t>
      </w:r>
      <w:r w:rsidRPr="00ED1DAF">
        <w:rPr>
          <w:rFonts w:ascii="Palatino Linotype" w:hAnsi="Palatino Linotype"/>
          <w:spacing w:val="-3"/>
        </w:rPr>
        <w:t>B.</w:t>
      </w:r>
      <w:r w:rsidRPr="00ED1DAF">
        <w:rPr>
          <w:rFonts w:ascii="Palatino Linotype" w:hAnsi="Palatino Linotype"/>
          <w:spacing w:val="-12"/>
        </w:rPr>
        <w:t xml:space="preserve"> </w:t>
      </w:r>
      <w:r w:rsidRPr="00ED1DAF">
        <w:rPr>
          <w:rFonts w:ascii="Palatino Linotype" w:hAnsi="Palatino Linotype"/>
        </w:rPr>
        <w:t>(2017).</w:t>
      </w:r>
      <w:r w:rsidRPr="00ED1DAF">
        <w:rPr>
          <w:rFonts w:ascii="Palatino Linotype" w:hAnsi="Palatino Linotype"/>
          <w:spacing w:val="-14"/>
        </w:rPr>
        <w:t xml:space="preserve"> </w:t>
      </w:r>
      <w:r w:rsidRPr="00ED1DAF">
        <w:rPr>
          <w:rFonts w:ascii="Palatino Linotype" w:hAnsi="Palatino Linotype"/>
        </w:rPr>
        <w:t>Deteksi</w:t>
      </w:r>
      <w:r w:rsidRPr="00ED1DAF">
        <w:rPr>
          <w:rFonts w:ascii="Palatino Linotype" w:hAnsi="Palatino Linotype"/>
          <w:spacing w:val="-13"/>
        </w:rPr>
        <w:t xml:space="preserve"> </w:t>
      </w:r>
      <w:r w:rsidRPr="00ED1DAF">
        <w:rPr>
          <w:rFonts w:ascii="Palatino Linotype" w:hAnsi="Palatino Linotype"/>
        </w:rPr>
        <w:t xml:space="preserve">Mycobacterium tuberculosis pada Sampel Sputum menggunakan Teknik Loop-Mediated Isothermal Amplification (LAMP-TB). </w:t>
      </w:r>
      <w:r w:rsidRPr="00ED1DAF">
        <w:rPr>
          <w:rFonts w:ascii="Palatino Linotype" w:hAnsi="Palatino Linotype"/>
          <w:i/>
        </w:rPr>
        <w:t>Jurnal E-Biomedik</w:t>
      </w:r>
      <w:r w:rsidRPr="00ED1DAF">
        <w:rPr>
          <w:rFonts w:ascii="Palatino Linotype" w:hAnsi="Palatino Linotype"/>
        </w:rPr>
        <w:t xml:space="preserve">, </w:t>
      </w:r>
      <w:r w:rsidRPr="00ED1DAF">
        <w:rPr>
          <w:rFonts w:ascii="Palatino Linotype" w:hAnsi="Palatino Linotype"/>
          <w:i/>
        </w:rPr>
        <w:t>5</w:t>
      </w:r>
      <w:r w:rsidRPr="00ED1DAF">
        <w:rPr>
          <w:rFonts w:ascii="Palatino Linotype" w:hAnsi="Palatino Linotype"/>
        </w:rPr>
        <w:t>(2). https://doi.org/10.35790/ebm.5.2.2017.18603</w:t>
      </w:r>
    </w:p>
    <w:p w14:paraId="6EEF5242" w14:textId="14E7C7C4" w:rsidR="00ED1DAF" w:rsidRPr="00ED1DAF" w:rsidRDefault="00ED1DAF" w:rsidP="00E572CE">
      <w:pPr>
        <w:pStyle w:val="ListParagraph"/>
        <w:numPr>
          <w:ilvl w:val="0"/>
          <w:numId w:val="15"/>
        </w:numPr>
        <w:tabs>
          <w:tab w:val="left" w:pos="2868"/>
          <w:tab w:val="left" w:pos="3470"/>
          <w:tab w:val="left" w:pos="4406"/>
          <w:tab w:val="left" w:pos="7513"/>
        </w:tabs>
        <w:spacing w:line="259" w:lineRule="auto"/>
        <w:ind w:left="426" w:right="-1"/>
        <w:jc w:val="both"/>
        <w:rPr>
          <w:rFonts w:ascii="Palatino Linotype" w:hAnsi="Palatino Linotype"/>
          <w:i/>
          <w:sz w:val="22"/>
          <w:szCs w:val="22"/>
        </w:rPr>
      </w:pPr>
      <w:r w:rsidRPr="00ED1DAF">
        <w:rPr>
          <w:rFonts w:ascii="Palatino Linotype" w:hAnsi="Palatino Linotype"/>
          <w:sz w:val="22"/>
          <w:szCs w:val="22"/>
        </w:rPr>
        <w:t xml:space="preserve">Tcm, M., Wilayah, D. I., &amp; Puskesmas, K. (2022). </w:t>
      </w:r>
      <w:r w:rsidRPr="00ED1DAF">
        <w:rPr>
          <w:rFonts w:ascii="Palatino Linotype" w:hAnsi="Palatino Linotype"/>
          <w:i/>
          <w:sz w:val="22"/>
          <w:szCs w:val="22"/>
        </w:rPr>
        <w:t>PARU DENGAN HASIL PEMERIKSAAN</w:t>
      </w:r>
      <w:r w:rsidRPr="00ED1DAF">
        <w:rPr>
          <w:rFonts w:ascii="Palatino Linotype" w:hAnsi="Palatino Linotype"/>
          <w:i/>
          <w:sz w:val="22"/>
          <w:szCs w:val="22"/>
        </w:rPr>
        <w:tab/>
        <w:t>TES</w:t>
      </w:r>
      <w:r w:rsidRPr="00ED1DAF">
        <w:rPr>
          <w:rFonts w:ascii="Palatino Linotype" w:hAnsi="Palatino Linotype"/>
          <w:i/>
          <w:sz w:val="22"/>
          <w:szCs w:val="22"/>
        </w:rPr>
        <w:tab/>
        <w:t>CEPAT</w:t>
      </w:r>
      <w:r>
        <w:rPr>
          <w:rFonts w:ascii="Palatino Linotype" w:hAnsi="Palatino Linotype"/>
          <w:i/>
          <w:sz w:val="22"/>
          <w:szCs w:val="22"/>
        </w:rPr>
        <w:t xml:space="preserve"> </w:t>
      </w:r>
      <w:r w:rsidRPr="00ED1DAF">
        <w:rPr>
          <w:rFonts w:ascii="Palatino Linotype" w:hAnsi="Palatino Linotype"/>
          <w:i/>
          <w:sz w:val="22"/>
          <w:szCs w:val="22"/>
        </w:rPr>
        <w:t xml:space="preserve">FAKULTAS  </w:t>
      </w:r>
      <w:r w:rsidRPr="00ED1DAF">
        <w:rPr>
          <w:rFonts w:ascii="Palatino Linotype" w:hAnsi="Palatino Linotype"/>
          <w:i/>
          <w:spacing w:val="16"/>
          <w:sz w:val="22"/>
          <w:szCs w:val="22"/>
        </w:rPr>
        <w:t xml:space="preserve"> </w:t>
      </w:r>
      <w:r w:rsidRPr="00ED1DAF">
        <w:rPr>
          <w:rFonts w:ascii="Palatino Linotype" w:hAnsi="Palatino Linotype"/>
          <w:i/>
          <w:sz w:val="22"/>
          <w:szCs w:val="22"/>
        </w:rPr>
        <w:t>KEDOKTERAN</w:t>
      </w:r>
    </w:p>
    <w:p w14:paraId="6E339EBE" w14:textId="77777777" w:rsidR="00ED1DAF" w:rsidRPr="00ED1DAF" w:rsidRDefault="00ED1DAF" w:rsidP="00E572CE">
      <w:pPr>
        <w:pStyle w:val="ListParagraph"/>
        <w:numPr>
          <w:ilvl w:val="0"/>
          <w:numId w:val="15"/>
        </w:numPr>
        <w:spacing w:line="256" w:lineRule="auto"/>
        <w:ind w:left="426" w:right="-1"/>
        <w:jc w:val="both"/>
        <w:rPr>
          <w:rFonts w:ascii="Palatino Linotype" w:hAnsi="Palatino Linotype"/>
          <w:sz w:val="22"/>
          <w:szCs w:val="22"/>
        </w:rPr>
      </w:pPr>
      <w:r w:rsidRPr="00ED1DAF">
        <w:rPr>
          <w:rFonts w:ascii="Palatino Linotype" w:hAnsi="Palatino Linotype"/>
          <w:i/>
          <w:sz w:val="22"/>
          <w:szCs w:val="22"/>
        </w:rPr>
        <w:t>Karakteristik Penderita Tuberkulosis Paru dengan Hasil Pemeriksaan Tes Cepat Molekuler ( TCM ) di Wilayah Kerja Puskesmas Kertasemaya Kabupaten Indramayu</w:t>
      </w:r>
      <w:r w:rsidRPr="00ED1DAF">
        <w:rPr>
          <w:rFonts w:ascii="Palatino Linotype" w:hAnsi="Palatino Linotype"/>
          <w:sz w:val="22"/>
          <w:szCs w:val="22"/>
        </w:rPr>
        <w:t>.</w:t>
      </w:r>
    </w:p>
    <w:p w14:paraId="7B461115" w14:textId="4D5DC719" w:rsidR="00ED1DAF" w:rsidRDefault="00ED1DAF" w:rsidP="00E572CE">
      <w:pPr>
        <w:pStyle w:val="ListParagraph"/>
        <w:numPr>
          <w:ilvl w:val="0"/>
          <w:numId w:val="15"/>
        </w:numPr>
        <w:spacing w:line="256" w:lineRule="auto"/>
        <w:ind w:left="426" w:right="-1"/>
        <w:jc w:val="both"/>
        <w:rPr>
          <w:rFonts w:ascii="Palatino Linotype" w:hAnsi="Palatino Linotype"/>
          <w:b/>
          <w:lang w:eastAsia="zh-CN"/>
        </w:rPr>
      </w:pPr>
      <w:r w:rsidRPr="00ED1DAF">
        <w:rPr>
          <w:rFonts w:ascii="Palatino Linotype" w:hAnsi="Palatino Linotype"/>
          <w:i/>
          <w:sz w:val="22"/>
          <w:szCs w:val="22"/>
        </w:rPr>
        <w:t>Tuberkulosis Paru Ditinjau dari Faktor Demografi dan Tingkat Kesejahteraan Keluarga di Wilayah Pesisir Info Artikel</w:t>
      </w:r>
      <w:r w:rsidRPr="00ED1DAF">
        <w:rPr>
          <w:rFonts w:ascii="Palatino Linotype" w:hAnsi="Palatino Linotype"/>
          <w:sz w:val="22"/>
          <w:szCs w:val="22"/>
        </w:rPr>
        <w:t xml:space="preserve">. </w:t>
      </w:r>
      <w:r w:rsidRPr="00ED1DAF">
        <w:rPr>
          <w:rFonts w:ascii="Palatino Linotype" w:hAnsi="Palatino Linotype"/>
          <w:i/>
          <w:sz w:val="22"/>
          <w:szCs w:val="22"/>
        </w:rPr>
        <w:t>4</w:t>
      </w:r>
      <w:r w:rsidRPr="00ED1DAF">
        <w:rPr>
          <w:rFonts w:ascii="Palatino Linotype" w:hAnsi="Palatino Linotype"/>
          <w:sz w:val="22"/>
          <w:szCs w:val="22"/>
        </w:rPr>
        <w:t>(Special 3), 460</w:t>
      </w:r>
      <w:hyperlink r:id="rId19">
        <w:r w:rsidRPr="00ED1DAF">
          <w:rPr>
            <w:rFonts w:ascii="Palatino Linotype" w:hAnsi="Palatino Linotype"/>
            <w:sz w:val="22"/>
            <w:szCs w:val="22"/>
          </w:rPr>
          <w:t>–469.</w:t>
        </w:r>
        <w:r w:rsidRPr="00AC2BEC">
          <w:rPr>
            <w:rFonts w:ascii="Bookman Old Style" w:hAnsi="Bookman Old Style"/>
            <w:spacing w:val="-10"/>
          </w:rPr>
          <w:t xml:space="preserve"> </w:t>
        </w:r>
      </w:hyperlink>
    </w:p>
    <w:sectPr w:rsidR="00ED1DAF" w:rsidSect="00A9019E">
      <w:headerReference w:type="even" r:id="rId20"/>
      <w:headerReference w:type="default" r:id="rId21"/>
      <w:footerReference w:type="default" r:id="rId22"/>
      <w:headerReference w:type="first" r:id="rId23"/>
      <w:footerReference w:type="first" r:id="rId24"/>
      <w:type w:val="continuous"/>
      <w:pgSz w:w="11907" w:h="16840" w:code="9"/>
      <w:pgMar w:top="851" w:right="851" w:bottom="1134" w:left="1134" w:header="567" w:footer="567"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CA44" w14:textId="77777777" w:rsidR="002E221B" w:rsidRDefault="002E221B" w:rsidP="00881239">
      <w:pPr>
        <w:spacing w:after="0" w:line="240" w:lineRule="auto"/>
      </w:pPr>
      <w:r>
        <w:separator/>
      </w:r>
    </w:p>
  </w:endnote>
  <w:endnote w:type="continuationSeparator" w:id="0">
    <w:p w14:paraId="48DE8A1D" w14:textId="77777777" w:rsidR="002E221B" w:rsidRDefault="002E221B" w:rsidP="0088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997" w14:textId="77777777" w:rsidR="00314C0F" w:rsidRDefault="0031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80614"/>
      <w:docPartObj>
        <w:docPartGallery w:val="Page Numbers (Bottom of Page)"/>
        <w:docPartUnique/>
      </w:docPartObj>
    </w:sdtPr>
    <w:sdtEndPr>
      <w:rPr>
        <w:noProof/>
        <w:color w:val="FFFFFF" w:themeColor="background1"/>
        <w:sz w:val="24"/>
        <w:szCs w:val="24"/>
      </w:rPr>
    </w:sdtEndPr>
    <w:sdtContent>
      <w:p w14:paraId="6988F62C" w14:textId="77777777" w:rsidR="008609B7" w:rsidRPr="00470DEB" w:rsidRDefault="008609B7"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5408" behindDoc="1" locked="0" layoutInCell="1" allowOverlap="1" wp14:anchorId="6FA10870" wp14:editId="0FCDB0E5">
                  <wp:simplePos x="0" y="0"/>
                  <wp:positionH relativeFrom="margin">
                    <wp:align>right</wp:align>
                  </wp:positionH>
                  <wp:positionV relativeFrom="paragraph">
                    <wp:posOffset>200685</wp:posOffset>
                  </wp:positionV>
                  <wp:extent cx="489585" cy="186055"/>
                  <wp:effectExtent l="0" t="0" r="5715" b="4445"/>
                  <wp:wrapNone/>
                  <wp:docPr id="6" name="Rectangle 6"/>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062A" id="Rectangle 6" o:spid="_x0000_s1026" style="position:absolute;margin-left:-12.65pt;margin-top:15.8pt;width:38.55pt;height:14.6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" fillcolor="#c00000" stroked="f" strokeweight="1pt">
                  <w10:wrap anchorx="margin"/>
                </v:rect>
              </w:pict>
            </mc:Fallback>
          </mc:AlternateContent>
        </w:r>
      </w:p>
      <w:p w14:paraId="4658D66B" w14:textId="77777777" w:rsidR="008609B7" w:rsidRPr="00860ADC" w:rsidRDefault="008609B7"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625820980"/>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color w:val="FFFFFF" w:themeColor="background1"/>
                <w:sz w:val="24"/>
                <w:szCs w:val="24"/>
              </w:rPr>
              <w:t>1</w:t>
            </w:r>
            <w:r w:rsidRPr="007B1A21">
              <w:rPr>
                <w:rFonts w:ascii="Bookman Old Style" w:hAnsi="Bookman Old Style"/>
                <w:noProof/>
                <w:color w:val="FFFFFF" w:themeColor="background1"/>
                <w:sz w:val="24"/>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C807" w14:textId="77777777" w:rsidR="008609B7" w:rsidRPr="00470DEB" w:rsidRDefault="008609B7">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3360" behindDoc="1" locked="0" layoutInCell="1" allowOverlap="1" wp14:anchorId="419639F2" wp14:editId="3B39C50B">
              <wp:simplePos x="0" y="0"/>
              <wp:positionH relativeFrom="column">
                <wp:posOffset>5812384</wp:posOffset>
              </wp:positionH>
              <wp:positionV relativeFrom="paragraph">
                <wp:posOffset>201117</wp:posOffset>
              </wp:positionV>
              <wp:extent cx="490118" cy="186538"/>
              <wp:effectExtent l="0" t="0" r="5715" b="4445"/>
              <wp:wrapNone/>
              <wp:docPr id="7" name="Rectangle 7"/>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05D7" id="Rectangle 7" o:spid="_x0000_s1026" style="position:absolute;margin-left:457.65pt;margin-top:15.85pt;width:38.6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" fillcolor="#c00000" stroked="f" strokeweight="1pt"/>
          </w:pict>
        </mc:Fallback>
      </mc:AlternateContent>
    </w:r>
  </w:p>
  <w:p w14:paraId="488C5E34" w14:textId="77777777" w:rsidR="008609B7" w:rsidRDefault="008609B7" w:rsidP="00841C9B">
    <w:pPr>
      <w:pStyle w:val="Footer"/>
      <w:tabs>
        <w:tab w:val="clear" w:pos="4680"/>
        <w:tab w:val="clear" w:pos="9360"/>
        <w:tab w:val="center" w:pos="5670"/>
        <w:tab w:val="right" w:pos="9639"/>
      </w:tabs>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1076403873"/>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noProof/>
            <w:color w:val="FFFFFF" w:themeColor="background1"/>
            <w:sz w:val="24"/>
            <w:szCs w:val="24"/>
          </w:rPr>
          <w:t>2</w:t>
        </w:r>
        <w:r w:rsidRPr="007B1A21">
          <w:rPr>
            <w:rFonts w:ascii="Bookman Old Style" w:hAnsi="Bookman Old Style"/>
            <w:noProof/>
            <w:color w:val="FFFFFF" w:themeColor="background1"/>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color w:val="FFFFFF" w:themeColor="background1"/>
        <w:sz w:val="24"/>
        <w:szCs w:val="24"/>
      </w:rPr>
    </w:sdtEndPr>
    <w:sdtContent>
      <w:p w14:paraId="0FE0581B" w14:textId="72AB6AE9" w:rsidR="008F488F" w:rsidRPr="00470DEB" w:rsidRDefault="00514E11"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1312" behindDoc="1" locked="0" layoutInCell="1" allowOverlap="1" wp14:anchorId="1B1A6A5E" wp14:editId="1DD1FD33">
                  <wp:simplePos x="0" y="0"/>
                  <wp:positionH relativeFrom="margin">
                    <wp:align>right</wp:align>
                  </wp:positionH>
                  <wp:positionV relativeFrom="paragraph">
                    <wp:posOffset>200685</wp:posOffset>
                  </wp:positionV>
                  <wp:extent cx="489585" cy="186055"/>
                  <wp:effectExtent l="0" t="0" r="5715" b="4445"/>
                  <wp:wrapNone/>
                  <wp:docPr id="2" name="Rectangle 2"/>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E85E5" id="Rectangle 2" o:spid="_x0000_s1026" style="position:absolute;margin-left:-12.65pt;margin-top:15.8pt;width:38.55pt;height:14.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" fillcolor="#c00000" stroked="f" strokeweight="1pt">
                  <w10:wrap anchorx="margin"/>
                </v:rect>
              </w:pict>
            </mc:Fallback>
          </mc:AlternateContent>
        </w:r>
      </w:p>
      <w:p w14:paraId="2DAF912A" w14:textId="72AB6AE9" w:rsidR="008F488F" w:rsidRPr="00860ADC" w:rsidRDefault="00841C9B"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sidR="004472C5">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158991637"/>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color w:val="FFFFFF" w:themeColor="background1"/>
                <w:sz w:val="24"/>
                <w:szCs w:val="24"/>
              </w:rPr>
              <w:t>1</w:t>
            </w:r>
            <w:r w:rsidR="000A3AAD" w:rsidRPr="007B1A21">
              <w:rPr>
                <w:rFonts w:ascii="Bookman Old Style" w:hAnsi="Bookman Old Style"/>
                <w:noProof/>
                <w:color w:val="FFFFFF" w:themeColor="background1"/>
                <w:sz w:val="24"/>
                <w:szCs w:val="24"/>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1C89" w14:textId="72133B31" w:rsidR="008F488F" w:rsidRPr="00470DEB" w:rsidRDefault="00514E11">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58239" behindDoc="1" locked="0" layoutInCell="1" allowOverlap="1" wp14:anchorId="66D2B83D" wp14:editId="301798C6">
              <wp:simplePos x="0" y="0"/>
              <wp:positionH relativeFrom="column">
                <wp:posOffset>5812384</wp:posOffset>
              </wp:positionH>
              <wp:positionV relativeFrom="paragraph">
                <wp:posOffset>201117</wp:posOffset>
              </wp:positionV>
              <wp:extent cx="490118" cy="186538"/>
              <wp:effectExtent l="0" t="0" r="5715" b="4445"/>
              <wp:wrapNone/>
              <wp:docPr id="1" name="Rectangle 1"/>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3328D31" id="Rectangle 1" o:spid="_x0000_s1026" style="position:absolute;margin-left:457.65pt;margin-top:15.85pt;width:38.6pt;height:1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" fillcolor="#c00000" stroked="f" strokeweight="1pt"/>
          </w:pict>
        </mc:Fallback>
      </mc:AlternateContent>
    </w:r>
  </w:p>
  <w:p w14:paraId="78881859" w14:textId="73B347BA" w:rsidR="008F488F" w:rsidRDefault="00841C9B" w:rsidP="00841C9B">
    <w:pPr>
      <w:pStyle w:val="Footer"/>
      <w:tabs>
        <w:tab w:val="clear" w:pos="4680"/>
        <w:tab w:val="clear" w:pos="9360"/>
        <w:tab w:val="center" w:pos="5670"/>
        <w:tab w:val="right" w:pos="9639"/>
      </w:tabs>
      <w:rPr>
        <w:rFonts w:ascii="Bookman Old Style" w:hAnsi="Bookman Old Style"/>
        <w:noProof/>
        <w:sz w:val="24"/>
        <w:szCs w:val="24"/>
      </w:rPr>
    </w:pPr>
    <w:bookmarkStart w:id="4" w:name="_Hlk121338022"/>
    <w:r w:rsidRPr="00C93482">
      <w:rPr>
        <w:rFonts w:ascii="Bookman Old Style" w:hAnsi="Bookman Old Style"/>
        <w:i/>
        <w:sz w:val="20"/>
        <w:szCs w:val="24"/>
        <w:lang w:val="id-ID"/>
      </w:rPr>
      <w:t>Copyright © 202</w:t>
    </w:r>
    <w:r w:rsidR="00F55113">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bookmarkEnd w:id="4"/>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538891108"/>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noProof/>
            <w:color w:val="FFFFFF" w:themeColor="background1"/>
            <w:sz w:val="24"/>
            <w:szCs w:val="24"/>
          </w:rPr>
          <w:t>2</w:t>
        </w:r>
        <w:r w:rsidR="000A3AAD" w:rsidRPr="007B1A21">
          <w:rPr>
            <w:rFonts w:ascii="Bookman Old Style" w:hAnsi="Bookman Old Style"/>
            <w:noProof/>
            <w:color w:val="FFFFFF" w:themeColor="background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542A" w14:textId="77777777" w:rsidR="002E221B" w:rsidRDefault="002E221B" w:rsidP="00881239">
      <w:pPr>
        <w:spacing w:after="0" w:line="240" w:lineRule="auto"/>
      </w:pPr>
      <w:r>
        <w:separator/>
      </w:r>
    </w:p>
  </w:footnote>
  <w:footnote w:type="continuationSeparator" w:id="0">
    <w:p w14:paraId="365FA2C3" w14:textId="77777777" w:rsidR="002E221B" w:rsidRDefault="002E221B" w:rsidP="0088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84368"/>
      <w:docPartObj>
        <w:docPartGallery w:val="Page Numbers (Top of Page)"/>
        <w:docPartUnique/>
      </w:docPartObj>
    </w:sdtPr>
    <w:sdtEndPr/>
    <w:sdtContent>
      <w:p w14:paraId="6D221B85" w14:textId="77777777" w:rsidR="008609B7" w:rsidRDefault="008609B7" w:rsidP="00EF0E1C">
        <w:pPr>
          <w:pStyle w:val="Header"/>
          <w:jc w:val="center"/>
        </w:pPr>
        <w:r>
          <w:rPr>
            <w:noProof/>
          </w:rPr>
          <w:drawing>
            <wp:inline distT="0" distB="0" distL="0" distR="0" wp14:anchorId="3B90BA20" wp14:editId="3A412123">
              <wp:extent cx="1543050" cy="581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50869BF3" w14:textId="77777777" w:rsidR="008609B7" w:rsidRDefault="0086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C28" w14:textId="696811A6" w:rsidR="008609B7" w:rsidRPr="00881239" w:rsidRDefault="008609B7"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Juli 2024. </w:t>
    </w:r>
    <w:r w:rsidR="0031592E">
      <w:rPr>
        <w:rFonts w:ascii="Bookman Old Style" w:hAnsi="Bookman Old Style"/>
        <w:b/>
        <w:i/>
      </w:rPr>
      <w:t>Nur Naily Nisya</w:t>
    </w:r>
    <w:r w:rsidR="005C473D">
      <w:rPr>
        <w:rFonts w:ascii="Bookman Old Style" w:hAnsi="Bookman Old Style"/>
        <w:b/>
        <w:i/>
      </w:rPr>
      <w:t>, dkk</w:t>
    </w:r>
    <w:r>
      <w:rPr>
        <w:rFonts w:ascii="Bookman Old Style" w:hAnsi="Bookman Old Style"/>
        <w:b/>
        <w:i/>
      </w:rPr>
      <w:t xml:space="preserve">. </w:t>
    </w:r>
    <w:r w:rsidR="0031592E">
      <w:rPr>
        <w:rFonts w:ascii="Bookman Old Style" w:hAnsi="Bookman Old Style"/>
        <w:bCs/>
        <w:i/>
      </w:rPr>
      <w:t>Penggunaan Obat Antituberculosis ………</w:t>
    </w:r>
    <w:r w:rsidR="005C473D">
      <w:rPr>
        <w:rFonts w:ascii="Bookman Old Style" w:hAnsi="Bookman Old Style"/>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6EC" w14:textId="77777777" w:rsidR="008609B7" w:rsidRDefault="008609B7"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Pr>
        <w:rFonts w:ascii="Bookman Old Style" w:hAnsi="Bookman Old Style"/>
        <w:lang w:val="en-US"/>
      </w:rPr>
      <w:t xml:space="preserve">4 </w:t>
    </w:r>
    <w:r w:rsidRPr="00470DEB">
      <w:rPr>
        <w:rFonts w:ascii="Bookman Old Style" w:hAnsi="Bookman Old Style"/>
      </w:rPr>
      <w:t>No.</w:t>
    </w:r>
    <w:r>
      <w:rPr>
        <w:rFonts w:ascii="Bookman Old Style" w:hAnsi="Bookman Old Style"/>
        <w:lang w:val="en-US"/>
      </w:rPr>
      <w:t xml:space="preserve"> 2 Juli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696AB490" w14:textId="77777777" w:rsidR="008609B7" w:rsidRPr="00841C9B" w:rsidRDefault="008609B7"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64384" behindDoc="0" locked="0" layoutInCell="1" allowOverlap="1" wp14:anchorId="6107EC93" wp14:editId="080BA3C4">
          <wp:simplePos x="0" y="0"/>
          <wp:positionH relativeFrom="margin">
            <wp:posOffset>0</wp:posOffset>
          </wp:positionH>
          <wp:positionV relativeFrom="paragraph">
            <wp:posOffset>14605</wp:posOffset>
          </wp:positionV>
          <wp:extent cx="565150" cy="322642"/>
          <wp:effectExtent l="0" t="0" r="6350" b="1270"/>
          <wp:wrapNone/>
          <wp:docPr id="9" name="Picture 9"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r>
      <w:rPr>
        <w:rFonts w:ascii="Bookman Old Style" w:hAnsi="Bookman Old Style"/>
        <w:sz w:val="18"/>
        <w:szCs w:val="18"/>
        <w:lang w:val="en-US"/>
      </w:rPr>
      <w:t>p</w:t>
    </w:r>
    <w:r>
      <w:rPr>
        <w:rFonts w:ascii="Bookman Old Style" w:hAnsi="Bookman Old Style"/>
        <w:lang w:val="en-US"/>
      </w:rPr>
      <w:t xml:space="preserve">-ISSN: </w:t>
    </w:r>
    <w:r>
      <w:rPr>
        <w:rFonts w:ascii="Bookman Old Style" w:hAnsi="Bookman Old Style"/>
      </w:rPr>
      <w:t>2962-7052</w:t>
    </w:r>
  </w:p>
  <w:p w14:paraId="3D9DE76E" w14:textId="77777777" w:rsidR="008609B7" w:rsidRPr="00D000D7" w:rsidRDefault="008609B7"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6DC44F1C" w14:textId="77777777" w:rsidR="008609B7" w:rsidRPr="001046F7" w:rsidRDefault="008609B7"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2F9C32D0" w14:textId="77777777" w:rsidR="008F488F" w:rsidRDefault="000A3AAD" w:rsidP="00EF0E1C">
        <w:pPr>
          <w:pStyle w:val="Header"/>
          <w:jc w:val="center"/>
        </w:pPr>
        <w:r>
          <w:rPr>
            <w:noProof/>
          </w:rPr>
          <w:drawing>
            <wp:inline distT="0" distB="0" distL="0" distR="0" wp14:anchorId="60DDF584" wp14:editId="3E20C5A2">
              <wp:extent cx="1543050" cy="581025"/>
              <wp:effectExtent l="0" t="0" r="0" b="9525"/>
              <wp:docPr id="1735538612" name="Picture 173553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1656298F" w14:textId="77777777" w:rsidR="008F488F" w:rsidRDefault="008F4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C5D" w14:textId="77777777" w:rsidR="00314C0F" w:rsidRPr="00881239" w:rsidRDefault="00314C0F" w:rsidP="00314C0F">
    <w:pPr>
      <w:pStyle w:val="Footer"/>
      <w:pBdr>
        <w:bottom w:val="single" w:sz="12" w:space="1" w:color="auto"/>
      </w:pBdr>
      <w:tabs>
        <w:tab w:val="clear" w:pos="4680"/>
        <w:tab w:val="clear" w:pos="9360"/>
      </w:tabs>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Juli 2024. </w:t>
    </w:r>
    <w:r>
      <w:rPr>
        <w:rFonts w:ascii="Bookman Old Style" w:hAnsi="Bookman Old Style"/>
        <w:b/>
        <w:i/>
      </w:rPr>
      <w:t xml:space="preserve">Nur Naily Nisya, dkk. </w:t>
    </w:r>
    <w:r>
      <w:rPr>
        <w:rFonts w:ascii="Bookman Old Style" w:hAnsi="Bookman Old Style"/>
        <w:bCs/>
        <w:i/>
      </w:rPr>
      <w:t>Penggunaan Obat Antituberculosis ……………</w:t>
    </w:r>
  </w:p>
  <w:p w14:paraId="294190F5" w14:textId="35A69C53" w:rsidR="008F488F" w:rsidRPr="00314C0F" w:rsidRDefault="008F488F" w:rsidP="00314C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AE1" w14:textId="7F28D12E" w:rsidR="008F488F" w:rsidRDefault="000A3AAD"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sidR="00F55113">
      <w:rPr>
        <w:rFonts w:ascii="Bookman Old Style" w:hAnsi="Bookman Old Style"/>
        <w:lang w:val="en-US"/>
      </w:rPr>
      <w:t>4</w:t>
    </w:r>
    <w:r>
      <w:rPr>
        <w:rFonts w:ascii="Bookman Old Style" w:hAnsi="Bookman Old Style"/>
        <w:lang w:val="en-US"/>
      </w:rPr>
      <w:t xml:space="preserve"> </w:t>
    </w:r>
    <w:r w:rsidRPr="00470DEB">
      <w:rPr>
        <w:rFonts w:ascii="Bookman Old Style" w:hAnsi="Bookman Old Style"/>
      </w:rPr>
      <w:t>No.</w:t>
    </w:r>
    <w:r>
      <w:rPr>
        <w:rFonts w:ascii="Bookman Old Style" w:hAnsi="Bookman Old Style"/>
        <w:lang w:val="en-US"/>
      </w:rPr>
      <w:t xml:space="preserve"> </w:t>
    </w:r>
    <w:r w:rsidR="00A25A54">
      <w:rPr>
        <w:rFonts w:ascii="Bookman Old Style" w:hAnsi="Bookman Old Style"/>
        <w:lang w:val="en-US"/>
      </w:rPr>
      <w:t>2 Juli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07568D9E" w14:textId="48957BA5" w:rsidR="008F488F" w:rsidRPr="00841C9B" w:rsidRDefault="000A3AAD"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59264" behindDoc="0" locked="0" layoutInCell="1" allowOverlap="1" wp14:anchorId="0A4ABB49" wp14:editId="6FFF946B">
          <wp:simplePos x="0" y="0"/>
          <wp:positionH relativeFrom="margin">
            <wp:posOffset>0</wp:posOffset>
          </wp:positionH>
          <wp:positionV relativeFrom="paragraph">
            <wp:posOffset>14605</wp:posOffset>
          </wp:positionV>
          <wp:extent cx="565150" cy="322642"/>
          <wp:effectExtent l="0" t="0" r="6350" b="1270"/>
          <wp:wrapNone/>
          <wp:docPr id="1119671461" name="Picture 1119671461"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bookmarkStart w:id="3" w:name="_Hlk121338072"/>
    <w:r w:rsidR="00841C9B">
      <w:rPr>
        <w:rFonts w:ascii="Bookman Old Style" w:hAnsi="Bookman Old Style"/>
        <w:sz w:val="18"/>
        <w:szCs w:val="18"/>
        <w:lang w:val="en-US"/>
      </w:rPr>
      <w:t>p</w:t>
    </w:r>
    <w:r w:rsidR="00841C9B">
      <w:rPr>
        <w:rFonts w:ascii="Bookman Old Style" w:hAnsi="Bookman Old Style"/>
        <w:lang w:val="en-US"/>
      </w:rPr>
      <w:t xml:space="preserve">-ISSN: </w:t>
    </w:r>
    <w:r w:rsidR="00841C9B">
      <w:rPr>
        <w:rFonts w:ascii="Bookman Old Style" w:hAnsi="Bookman Old Style"/>
      </w:rPr>
      <w:t>2962-7052</w:t>
    </w:r>
    <w:bookmarkEnd w:id="3"/>
  </w:p>
  <w:p w14:paraId="1E838DE3" w14:textId="77777777" w:rsidR="008F488F" w:rsidRPr="00D000D7" w:rsidRDefault="000A3AAD"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37E70CBD" w14:textId="77777777" w:rsidR="008F488F" w:rsidRPr="001046F7" w:rsidRDefault="000A3AAD"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E2F"/>
    <w:multiLevelType w:val="multilevel"/>
    <w:tmpl w:val="BA9A4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63468"/>
    <w:multiLevelType w:val="hybridMultilevel"/>
    <w:tmpl w:val="B932292A"/>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457A4"/>
    <w:multiLevelType w:val="hybridMultilevel"/>
    <w:tmpl w:val="F4445A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5B3A00"/>
    <w:multiLevelType w:val="hybridMultilevel"/>
    <w:tmpl w:val="C93CAA6E"/>
    <w:lvl w:ilvl="0" w:tplc="3B523E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8F8452B"/>
    <w:multiLevelType w:val="multilevel"/>
    <w:tmpl w:val="1060AFDE"/>
    <w:lvl w:ilvl="0">
      <w:start w:val="1"/>
      <w:numFmt w:val="upperLetter"/>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8364FE"/>
    <w:multiLevelType w:val="hybridMultilevel"/>
    <w:tmpl w:val="20D4C710"/>
    <w:lvl w:ilvl="0" w:tplc="1D6C383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2A212DD"/>
    <w:multiLevelType w:val="hybridMultilevel"/>
    <w:tmpl w:val="B932292A"/>
    <w:lvl w:ilvl="0" w:tplc="90EAFFCE">
      <w:start w:val="1"/>
      <w:numFmt w:val="decimal"/>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53CC0C5F"/>
    <w:multiLevelType w:val="hybridMultilevel"/>
    <w:tmpl w:val="05D282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526AE4"/>
    <w:multiLevelType w:val="hybridMultilevel"/>
    <w:tmpl w:val="E17879B0"/>
    <w:lvl w:ilvl="0" w:tplc="B8AE969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9AD5DE1"/>
    <w:multiLevelType w:val="hybridMultilevel"/>
    <w:tmpl w:val="E4CE6210"/>
    <w:lvl w:ilvl="0" w:tplc="74C2DAD6">
      <w:start w:val="1"/>
      <w:numFmt w:val="decimal"/>
      <w:lvlText w:val="%1."/>
      <w:lvlJc w:val="left"/>
      <w:pPr>
        <w:ind w:left="1287" w:hanging="360"/>
      </w:pPr>
    </w:lvl>
    <w:lvl w:ilvl="1" w:tplc="0F3492D8">
      <w:start w:val="1"/>
      <w:numFmt w:val="decimal"/>
      <w:lvlText w:val="%2."/>
      <w:lvlJc w:val="left"/>
      <w:pPr>
        <w:tabs>
          <w:tab w:val="num" w:pos="1440"/>
        </w:tabs>
        <w:ind w:left="1440" w:hanging="360"/>
      </w:pPr>
      <w:rPr>
        <w:b w:val="0"/>
      </w:rPr>
    </w:lvl>
    <w:lvl w:ilvl="2" w:tplc="590CB6B0">
      <w:start w:val="1"/>
      <w:numFmt w:val="decimal"/>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A35438A"/>
    <w:multiLevelType w:val="hybridMultilevel"/>
    <w:tmpl w:val="55A4110E"/>
    <w:lvl w:ilvl="0" w:tplc="9CC24616">
      <w:start w:val="1"/>
      <w:numFmt w:val="decimal"/>
      <w:lvlText w:val="%1."/>
      <w:lvlJc w:val="left"/>
      <w:pPr>
        <w:ind w:left="1308" w:hanging="360"/>
      </w:pPr>
      <w:rPr>
        <w:rFonts w:ascii="Times New Roman" w:eastAsia="Times New Roman" w:hAnsi="Times New Roman" w:cs="Arial"/>
        <w:b w:val="0"/>
        <w:bCs/>
        <w:w w:val="100"/>
        <w:sz w:val="24"/>
        <w:szCs w:val="24"/>
        <w:lang w:eastAsia="en-US" w:bidi="ar-SA"/>
      </w:rPr>
    </w:lvl>
    <w:lvl w:ilvl="1" w:tplc="427E4CAE">
      <w:numFmt w:val="bullet"/>
      <w:lvlText w:val="•"/>
      <w:lvlJc w:val="left"/>
      <w:pPr>
        <w:ind w:left="2034" w:hanging="360"/>
      </w:pPr>
      <w:rPr>
        <w:rFonts w:hint="default"/>
        <w:lang w:eastAsia="en-US" w:bidi="ar-SA"/>
      </w:rPr>
    </w:lvl>
    <w:lvl w:ilvl="2" w:tplc="4036B42C">
      <w:numFmt w:val="bullet"/>
      <w:lvlText w:val="•"/>
      <w:lvlJc w:val="left"/>
      <w:pPr>
        <w:ind w:left="2769" w:hanging="360"/>
      </w:pPr>
      <w:rPr>
        <w:rFonts w:hint="default"/>
        <w:lang w:eastAsia="en-US" w:bidi="ar-SA"/>
      </w:rPr>
    </w:lvl>
    <w:lvl w:ilvl="3" w:tplc="787477A8">
      <w:numFmt w:val="bullet"/>
      <w:lvlText w:val="•"/>
      <w:lvlJc w:val="left"/>
      <w:pPr>
        <w:ind w:left="3503" w:hanging="360"/>
      </w:pPr>
      <w:rPr>
        <w:rFonts w:hint="default"/>
        <w:lang w:eastAsia="en-US" w:bidi="ar-SA"/>
      </w:rPr>
    </w:lvl>
    <w:lvl w:ilvl="4" w:tplc="DEAE7C48">
      <w:numFmt w:val="bullet"/>
      <w:lvlText w:val="•"/>
      <w:lvlJc w:val="left"/>
      <w:pPr>
        <w:ind w:left="4238" w:hanging="360"/>
      </w:pPr>
      <w:rPr>
        <w:rFonts w:hint="default"/>
        <w:lang w:eastAsia="en-US" w:bidi="ar-SA"/>
      </w:rPr>
    </w:lvl>
    <w:lvl w:ilvl="5" w:tplc="50CAD546">
      <w:numFmt w:val="bullet"/>
      <w:lvlText w:val="•"/>
      <w:lvlJc w:val="left"/>
      <w:pPr>
        <w:ind w:left="4973" w:hanging="360"/>
      </w:pPr>
      <w:rPr>
        <w:rFonts w:hint="default"/>
        <w:lang w:eastAsia="en-US" w:bidi="ar-SA"/>
      </w:rPr>
    </w:lvl>
    <w:lvl w:ilvl="6" w:tplc="9C76FCB0">
      <w:numFmt w:val="bullet"/>
      <w:lvlText w:val="•"/>
      <w:lvlJc w:val="left"/>
      <w:pPr>
        <w:ind w:left="5707" w:hanging="360"/>
      </w:pPr>
      <w:rPr>
        <w:rFonts w:hint="default"/>
        <w:lang w:eastAsia="en-US" w:bidi="ar-SA"/>
      </w:rPr>
    </w:lvl>
    <w:lvl w:ilvl="7" w:tplc="9C8E9990">
      <w:numFmt w:val="bullet"/>
      <w:lvlText w:val="•"/>
      <w:lvlJc w:val="left"/>
      <w:pPr>
        <w:ind w:left="6442" w:hanging="360"/>
      </w:pPr>
      <w:rPr>
        <w:rFonts w:hint="default"/>
        <w:lang w:eastAsia="en-US" w:bidi="ar-SA"/>
      </w:rPr>
    </w:lvl>
    <w:lvl w:ilvl="8" w:tplc="9BDA9036">
      <w:numFmt w:val="bullet"/>
      <w:lvlText w:val="•"/>
      <w:lvlJc w:val="left"/>
      <w:pPr>
        <w:ind w:left="7177" w:hanging="360"/>
      </w:pPr>
      <w:rPr>
        <w:rFonts w:hint="default"/>
        <w:lang w:eastAsia="en-US" w:bidi="ar-SA"/>
      </w:rPr>
    </w:lvl>
  </w:abstractNum>
  <w:abstractNum w:abstractNumId="12" w15:restartNumberingAfterBreak="0">
    <w:nsid w:val="6E975375"/>
    <w:multiLevelType w:val="hybridMultilevel"/>
    <w:tmpl w:val="C7A233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3"/>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11"/>
  </w:num>
  <w:num w:numId="9">
    <w:abstractNumId w:val="3"/>
  </w:num>
  <w:num w:numId="10">
    <w:abstractNumId w:val="8"/>
  </w:num>
  <w:num w:numId="11">
    <w:abstractNumId w:val="5"/>
  </w:num>
  <w:num w:numId="12">
    <w:abstractNumId w:val="12"/>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MjA2NTS0MDUyszBS0lEKTi0uzszPAykwrQUAAdHe0iwAAAA="/>
  </w:docVars>
  <w:rsids>
    <w:rsidRoot w:val="00881239"/>
    <w:rsid w:val="00033C3B"/>
    <w:rsid w:val="0004485A"/>
    <w:rsid w:val="00046892"/>
    <w:rsid w:val="00077CEE"/>
    <w:rsid w:val="000A3532"/>
    <w:rsid w:val="000A3AAD"/>
    <w:rsid w:val="000A46FB"/>
    <w:rsid w:val="000C6E21"/>
    <w:rsid w:val="000C7E33"/>
    <w:rsid w:val="000D5E22"/>
    <w:rsid w:val="00111676"/>
    <w:rsid w:val="00112D04"/>
    <w:rsid w:val="0013054C"/>
    <w:rsid w:val="00136808"/>
    <w:rsid w:val="00150367"/>
    <w:rsid w:val="00187714"/>
    <w:rsid w:val="001A4F4D"/>
    <w:rsid w:val="001B365F"/>
    <w:rsid w:val="00205655"/>
    <w:rsid w:val="00210D74"/>
    <w:rsid w:val="0022320C"/>
    <w:rsid w:val="002501BC"/>
    <w:rsid w:val="0026228C"/>
    <w:rsid w:val="00273836"/>
    <w:rsid w:val="00277B32"/>
    <w:rsid w:val="00277BE0"/>
    <w:rsid w:val="0028164E"/>
    <w:rsid w:val="00284157"/>
    <w:rsid w:val="002C07F0"/>
    <w:rsid w:val="002C0D7E"/>
    <w:rsid w:val="002E221B"/>
    <w:rsid w:val="002E55DB"/>
    <w:rsid w:val="00303906"/>
    <w:rsid w:val="00314C0F"/>
    <w:rsid w:val="0031592E"/>
    <w:rsid w:val="00357AB4"/>
    <w:rsid w:val="00374BB9"/>
    <w:rsid w:val="0039021D"/>
    <w:rsid w:val="003B4D59"/>
    <w:rsid w:val="003C6E61"/>
    <w:rsid w:val="003D08E5"/>
    <w:rsid w:val="003D3649"/>
    <w:rsid w:val="003E3F5D"/>
    <w:rsid w:val="003F1D0F"/>
    <w:rsid w:val="00424446"/>
    <w:rsid w:val="00427CEC"/>
    <w:rsid w:val="00435D11"/>
    <w:rsid w:val="004472C5"/>
    <w:rsid w:val="00452202"/>
    <w:rsid w:val="0045472D"/>
    <w:rsid w:val="004771FC"/>
    <w:rsid w:val="004B2105"/>
    <w:rsid w:val="00514E11"/>
    <w:rsid w:val="005259BF"/>
    <w:rsid w:val="005703EE"/>
    <w:rsid w:val="00591C0C"/>
    <w:rsid w:val="005C473D"/>
    <w:rsid w:val="005D3ECF"/>
    <w:rsid w:val="005D5CFC"/>
    <w:rsid w:val="005D6B71"/>
    <w:rsid w:val="005D6D53"/>
    <w:rsid w:val="00655491"/>
    <w:rsid w:val="0066457B"/>
    <w:rsid w:val="0066522F"/>
    <w:rsid w:val="0067596A"/>
    <w:rsid w:val="00681CE9"/>
    <w:rsid w:val="00697057"/>
    <w:rsid w:val="0069775F"/>
    <w:rsid w:val="006A3D8C"/>
    <w:rsid w:val="006A756A"/>
    <w:rsid w:val="006B09CF"/>
    <w:rsid w:val="006B787E"/>
    <w:rsid w:val="006D21AE"/>
    <w:rsid w:val="006D2E11"/>
    <w:rsid w:val="006F1FD4"/>
    <w:rsid w:val="006F3F71"/>
    <w:rsid w:val="00717119"/>
    <w:rsid w:val="007373B0"/>
    <w:rsid w:val="00753266"/>
    <w:rsid w:val="00762218"/>
    <w:rsid w:val="007641C4"/>
    <w:rsid w:val="00765C42"/>
    <w:rsid w:val="007A20D7"/>
    <w:rsid w:val="007B1A21"/>
    <w:rsid w:val="007D7178"/>
    <w:rsid w:val="00821694"/>
    <w:rsid w:val="00841C9B"/>
    <w:rsid w:val="00847BF8"/>
    <w:rsid w:val="00850A94"/>
    <w:rsid w:val="00852ACD"/>
    <w:rsid w:val="008609B7"/>
    <w:rsid w:val="00881239"/>
    <w:rsid w:val="00894A16"/>
    <w:rsid w:val="008D560F"/>
    <w:rsid w:val="008E24C9"/>
    <w:rsid w:val="008F488F"/>
    <w:rsid w:val="0090215B"/>
    <w:rsid w:val="0092150C"/>
    <w:rsid w:val="00950A54"/>
    <w:rsid w:val="009572B6"/>
    <w:rsid w:val="009E0255"/>
    <w:rsid w:val="00A108E0"/>
    <w:rsid w:val="00A13FB2"/>
    <w:rsid w:val="00A21D83"/>
    <w:rsid w:val="00A229AD"/>
    <w:rsid w:val="00A25A54"/>
    <w:rsid w:val="00A33831"/>
    <w:rsid w:val="00A35A35"/>
    <w:rsid w:val="00A73984"/>
    <w:rsid w:val="00A75DE5"/>
    <w:rsid w:val="00A87290"/>
    <w:rsid w:val="00A9019E"/>
    <w:rsid w:val="00A932AD"/>
    <w:rsid w:val="00A94184"/>
    <w:rsid w:val="00A95593"/>
    <w:rsid w:val="00AA1CB2"/>
    <w:rsid w:val="00AA3B88"/>
    <w:rsid w:val="00AD1881"/>
    <w:rsid w:val="00AD50C4"/>
    <w:rsid w:val="00AF34CF"/>
    <w:rsid w:val="00B15220"/>
    <w:rsid w:val="00B230FF"/>
    <w:rsid w:val="00B35E63"/>
    <w:rsid w:val="00B60523"/>
    <w:rsid w:val="00B61FBB"/>
    <w:rsid w:val="00B770C5"/>
    <w:rsid w:val="00B85689"/>
    <w:rsid w:val="00BA090E"/>
    <w:rsid w:val="00BB0869"/>
    <w:rsid w:val="00BC01F8"/>
    <w:rsid w:val="00BC4F24"/>
    <w:rsid w:val="00BF1718"/>
    <w:rsid w:val="00C01981"/>
    <w:rsid w:val="00C10015"/>
    <w:rsid w:val="00C10B42"/>
    <w:rsid w:val="00C2075E"/>
    <w:rsid w:val="00C217DC"/>
    <w:rsid w:val="00C760EB"/>
    <w:rsid w:val="00C9552F"/>
    <w:rsid w:val="00CA4DF2"/>
    <w:rsid w:val="00CB3786"/>
    <w:rsid w:val="00CD3DD7"/>
    <w:rsid w:val="00CF7202"/>
    <w:rsid w:val="00D35294"/>
    <w:rsid w:val="00D43E06"/>
    <w:rsid w:val="00D543ED"/>
    <w:rsid w:val="00D76074"/>
    <w:rsid w:val="00D94E35"/>
    <w:rsid w:val="00DA32AB"/>
    <w:rsid w:val="00DD040D"/>
    <w:rsid w:val="00DD14F0"/>
    <w:rsid w:val="00DD4592"/>
    <w:rsid w:val="00DD55E8"/>
    <w:rsid w:val="00E02CF2"/>
    <w:rsid w:val="00E262EB"/>
    <w:rsid w:val="00E40955"/>
    <w:rsid w:val="00E572CE"/>
    <w:rsid w:val="00E75B2C"/>
    <w:rsid w:val="00ED1DAF"/>
    <w:rsid w:val="00ED60C0"/>
    <w:rsid w:val="00EF6835"/>
    <w:rsid w:val="00F02804"/>
    <w:rsid w:val="00F35B9E"/>
    <w:rsid w:val="00F55113"/>
    <w:rsid w:val="00F6039A"/>
    <w:rsid w:val="00F6702C"/>
    <w:rsid w:val="00F72C53"/>
    <w:rsid w:val="00F8538C"/>
    <w:rsid w:val="00FA5A12"/>
    <w:rsid w:val="00FB1BEE"/>
    <w:rsid w:val="00FC4F47"/>
    <w:rsid w:val="00FC7868"/>
    <w:rsid w:val="00FD3DC0"/>
    <w:rsid w:val="00FD579D"/>
    <w:rsid w:val="00FE2E16"/>
    <w:rsid w:val="00FE3E3A"/>
    <w:rsid w:val="00FE4C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F8C1A"/>
  <w15:chartTrackingRefBased/>
  <w15:docId w15:val="{73E2828D-6F68-4C65-AF9A-46F6703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5A"/>
    <w:pPr>
      <w:spacing w:after="200" w:line="276" w:lineRule="auto"/>
    </w:pPr>
  </w:style>
  <w:style w:type="paragraph" w:styleId="Heading1">
    <w:name w:val="heading 1"/>
    <w:basedOn w:val="Normal"/>
    <w:next w:val="Normal"/>
    <w:link w:val="Heading1Char"/>
    <w:uiPriority w:val="9"/>
    <w:qFormat/>
    <w:rsid w:val="00902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B9E"/>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B9E"/>
    <w:rPr>
      <w:rFonts w:asciiTheme="majorHAnsi" w:eastAsiaTheme="majorEastAsia" w:hAnsiTheme="majorHAnsi" w:cstheme="majorBidi"/>
      <w:b/>
      <w:bCs/>
      <w:i/>
      <w:iCs/>
      <w:sz w:val="28"/>
      <w:szCs w:val="28"/>
      <w:lang w:val="en-US"/>
    </w:rPr>
  </w:style>
  <w:style w:type="paragraph" w:styleId="Header">
    <w:name w:val="header"/>
    <w:basedOn w:val="Normal"/>
    <w:link w:val="HeaderChar"/>
    <w:uiPriority w:val="99"/>
    <w:unhideWhenUsed/>
    <w:rsid w:val="008812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81239"/>
    <w:rPr>
      <w:lang w:val="en-US"/>
    </w:rPr>
  </w:style>
  <w:style w:type="paragraph" w:styleId="Footer">
    <w:name w:val="footer"/>
    <w:basedOn w:val="Normal"/>
    <w:link w:val="FooterChar"/>
    <w:uiPriority w:val="99"/>
    <w:unhideWhenUsed/>
    <w:rsid w:val="008812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81239"/>
    <w:rPr>
      <w:lang w:val="en-US"/>
    </w:rPr>
  </w:style>
  <w:style w:type="table" w:styleId="TableGrid">
    <w:name w:val="Table Grid"/>
    <w:basedOn w:val="TableNormal"/>
    <w:uiPriority w:val="39"/>
    <w:rsid w:val="00881239"/>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2,Normal3"/>
    <w:basedOn w:val="Normal"/>
    <w:link w:val="ListParagraphChar"/>
    <w:uiPriority w:val="1"/>
    <w:qFormat/>
    <w:rsid w:val="00881239"/>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1239"/>
    <w:rPr>
      <w:color w:val="0000FF"/>
      <w:u w:val="single"/>
    </w:rPr>
  </w:style>
  <w:style w:type="character" w:customStyle="1" w:styleId="ListParagraphChar">
    <w:name w:val="List Paragraph Char"/>
    <w:aliases w:val="Normal2 Char,Normal3 Char"/>
    <w:basedOn w:val="DefaultParagraphFont"/>
    <w:link w:val="ListParagraph"/>
    <w:uiPriority w:val="34"/>
    <w:qFormat/>
    <w:rsid w:val="00881239"/>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881239"/>
  </w:style>
  <w:style w:type="paragraph" w:customStyle="1" w:styleId="TableParagraph">
    <w:name w:val="Table Paragraph"/>
    <w:basedOn w:val="Normal"/>
    <w:uiPriority w:val="1"/>
    <w:qFormat/>
    <w:rsid w:val="00852ACD"/>
    <w:pPr>
      <w:widowControl w:val="0"/>
      <w:autoSpaceDE w:val="0"/>
      <w:autoSpaceDN w:val="0"/>
      <w:spacing w:after="0" w:line="240" w:lineRule="auto"/>
    </w:pPr>
    <w:rPr>
      <w:rFonts w:ascii="Cambria" w:eastAsia="Cambria" w:hAnsi="Cambria" w:cs="Cambria"/>
      <w:lang w:val="en-US"/>
    </w:rPr>
  </w:style>
  <w:style w:type="character" w:customStyle="1" w:styleId="Heading1Char">
    <w:name w:val="Heading 1 Char"/>
    <w:basedOn w:val="DefaultParagraphFont"/>
    <w:link w:val="Heading1"/>
    <w:uiPriority w:val="9"/>
    <w:rsid w:val="0090215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0215B"/>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90215B"/>
    <w:rPr>
      <w:rFonts w:ascii="Cambria" w:eastAsia="Cambria" w:hAnsi="Cambria" w:cs="Cambria"/>
      <w:lang w:val="en-US"/>
    </w:rPr>
  </w:style>
  <w:style w:type="paragraph" w:styleId="NormalWeb">
    <w:name w:val="Normal (Web)"/>
    <w:basedOn w:val="Normal"/>
    <w:uiPriority w:val="99"/>
    <w:semiHidden/>
    <w:unhideWhenUsed/>
    <w:rsid w:val="00C10B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w">
    <w:name w:val="sw"/>
    <w:basedOn w:val="DefaultParagraphFont"/>
    <w:rsid w:val="00077CEE"/>
  </w:style>
  <w:style w:type="table" w:customStyle="1" w:styleId="PlainTable21">
    <w:name w:val="Plain Table 21"/>
    <w:basedOn w:val="TableNormal"/>
    <w:uiPriority w:val="42"/>
    <w:rsid w:val="00CB3786"/>
    <w:pPr>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111676"/>
  </w:style>
  <w:style w:type="character" w:customStyle="1" w:styleId="fontstyle01">
    <w:name w:val="fontstyle01"/>
    <w:basedOn w:val="DefaultParagraphFont"/>
    <w:rsid w:val="0066522F"/>
    <w:rPr>
      <w:rFonts w:ascii="TimesNewRomanPS-BoldMT" w:hAnsi="TimesNewRomanPS-BoldMT" w:hint="default"/>
      <w:b/>
      <w:bCs/>
      <w:i w:val="0"/>
      <w:iCs w:val="0"/>
      <w:color w:val="000000"/>
      <w:sz w:val="24"/>
      <w:szCs w:val="24"/>
    </w:rPr>
  </w:style>
  <w:style w:type="character" w:customStyle="1" w:styleId="rynqvb">
    <w:name w:val="rynqvb"/>
    <w:basedOn w:val="DefaultParagraphFont"/>
    <w:rsid w:val="0066522F"/>
  </w:style>
  <w:style w:type="character" w:styleId="PlaceholderText">
    <w:name w:val="Placeholder Text"/>
    <w:basedOn w:val="DefaultParagraphFont"/>
    <w:uiPriority w:val="99"/>
    <w:semiHidden/>
    <w:rsid w:val="008609B7"/>
    <w:rPr>
      <w:color w:val="808080"/>
    </w:rPr>
  </w:style>
  <w:style w:type="paragraph" w:styleId="HTMLPreformatted">
    <w:name w:val="HTML Preformatted"/>
    <w:basedOn w:val="Normal"/>
    <w:link w:val="HTMLPreformattedChar"/>
    <w:uiPriority w:val="99"/>
    <w:unhideWhenUsed/>
    <w:rsid w:val="00FD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D579D"/>
    <w:rPr>
      <w:rFonts w:ascii="Courier New" w:eastAsia="Times New Roman" w:hAnsi="Courier New" w:cs="Courier New"/>
      <w:sz w:val="20"/>
      <w:szCs w:val="20"/>
      <w:lang w:val="en-US"/>
    </w:rPr>
  </w:style>
  <w:style w:type="character" w:customStyle="1" w:styleId="fontstyle21">
    <w:name w:val="fontstyle21"/>
    <w:rsid w:val="004771FC"/>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558">
      <w:bodyDiv w:val="1"/>
      <w:marLeft w:val="0"/>
      <w:marRight w:val="0"/>
      <w:marTop w:val="0"/>
      <w:marBottom w:val="0"/>
      <w:divBdr>
        <w:top w:val="none" w:sz="0" w:space="0" w:color="auto"/>
        <w:left w:val="none" w:sz="0" w:space="0" w:color="auto"/>
        <w:bottom w:val="none" w:sz="0" w:space="0" w:color="auto"/>
        <w:right w:val="none" w:sz="0" w:space="0" w:color="auto"/>
      </w:divBdr>
    </w:div>
    <w:div w:id="45642512">
      <w:bodyDiv w:val="1"/>
      <w:marLeft w:val="0"/>
      <w:marRight w:val="0"/>
      <w:marTop w:val="0"/>
      <w:marBottom w:val="0"/>
      <w:divBdr>
        <w:top w:val="none" w:sz="0" w:space="0" w:color="auto"/>
        <w:left w:val="none" w:sz="0" w:space="0" w:color="auto"/>
        <w:bottom w:val="none" w:sz="0" w:space="0" w:color="auto"/>
        <w:right w:val="none" w:sz="0" w:space="0" w:color="auto"/>
      </w:divBdr>
    </w:div>
    <w:div w:id="372972361">
      <w:bodyDiv w:val="1"/>
      <w:marLeft w:val="0"/>
      <w:marRight w:val="0"/>
      <w:marTop w:val="0"/>
      <w:marBottom w:val="0"/>
      <w:divBdr>
        <w:top w:val="none" w:sz="0" w:space="0" w:color="auto"/>
        <w:left w:val="none" w:sz="0" w:space="0" w:color="auto"/>
        <w:bottom w:val="none" w:sz="0" w:space="0" w:color="auto"/>
        <w:right w:val="none" w:sz="0" w:space="0" w:color="auto"/>
      </w:divBdr>
      <w:divsChild>
        <w:div w:id="1540315502">
          <w:marLeft w:val="640"/>
          <w:marRight w:val="0"/>
          <w:marTop w:val="0"/>
          <w:marBottom w:val="0"/>
          <w:divBdr>
            <w:top w:val="none" w:sz="0" w:space="0" w:color="auto"/>
            <w:left w:val="none" w:sz="0" w:space="0" w:color="auto"/>
            <w:bottom w:val="none" w:sz="0" w:space="0" w:color="auto"/>
            <w:right w:val="none" w:sz="0" w:space="0" w:color="auto"/>
          </w:divBdr>
        </w:div>
        <w:div w:id="1660616986">
          <w:marLeft w:val="640"/>
          <w:marRight w:val="0"/>
          <w:marTop w:val="0"/>
          <w:marBottom w:val="0"/>
          <w:divBdr>
            <w:top w:val="none" w:sz="0" w:space="0" w:color="auto"/>
            <w:left w:val="none" w:sz="0" w:space="0" w:color="auto"/>
            <w:bottom w:val="none" w:sz="0" w:space="0" w:color="auto"/>
            <w:right w:val="none" w:sz="0" w:space="0" w:color="auto"/>
          </w:divBdr>
        </w:div>
        <w:div w:id="1009020305">
          <w:marLeft w:val="640"/>
          <w:marRight w:val="0"/>
          <w:marTop w:val="0"/>
          <w:marBottom w:val="0"/>
          <w:divBdr>
            <w:top w:val="none" w:sz="0" w:space="0" w:color="auto"/>
            <w:left w:val="none" w:sz="0" w:space="0" w:color="auto"/>
            <w:bottom w:val="none" w:sz="0" w:space="0" w:color="auto"/>
            <w:right w:val="none" w:sz="0" w:space="0" w:color="auto"/>
          </w:divBdr>
        </w:div>
        <w:div w:id="2023317912">
          <w:marLeft w:val="640"/>
          <w:marRight w:val="0"/>
          <w:marTop w:val="0"/>
          <w:marBottom w:val="0"/>
          <w:divBdr>
            <w:top w:val="none" w:sz="0" w:space="0" w:color="auto"/>
            <w:left w:val="none" w:sz="0" w:space="0" w:color="auto"/>
            <w:bottom w:val="none" w:sz="0" w:space="0" w:color="auto"/>
            <w:right w:val="none" w:sz="0" w:space="0" w:color="auto"/>
          </w:divBdr>
        </w:div>
        <w:div w:id="910894902">
          <w:marLeft w:val="640"/>
          <w:marRight w:val="0"/>
          <w:marTop w:val="0"/>
          <w:marBottom w:val="0"/>
          <w:divBdr>
            <w:top w:val="none" w:sz="0" w:space="0" w:color="auto"/>
            <w:left w:val="none" w:sz="0" w:space="0" w:color="auto"/>
            <w:bottom w:val="none" w:sz="0" w:space="0" w:color="auto"/>
            <w:right w:val="none" w:sz="0" w:space="0" w:color="auto"/>
          </w:divBdr>
        </w:div>
        <w:div w:id="1504392884">
          <w:marLeft w:val="640"/>
          <w:marRight w:val="0"/>
          <w:marTop w:val="0"/>
          <w:marBottom w:val="0"/>
          <w:divBdr>
            <w:top w:val="none" w:sz="0" w:space="0" w:color="auto"/>
            <w:left w:val="none" w:sz="0" w:space="0" w:color="auto"/>
            <w:bottom w:val="none" w:sz="0" w:space="0" w:color="auto"/>
            <w:right w:val="none" w:sz="0" w:space="0" w:color="auto"/>
          </w:divBdr>
        </w:div>
        <w:div w:id="555705744">
          <w:marLeft w:val="640"/>
          <w:marRight w:val="0"/>
          <w:marTop w:val="0"/>
          <w:marBottom w:val="0"/>
          <w:divBdr>
            <w:top w:val="none" w:sz="0" w:space="0" w:color="auto"/>
            <w:left w:val="none" w:sz="0" w:space="0" w:color="auto"/>
            <w:bottom w:val="none" w:sz="0" w:space="0" w:color="auto"/>
            <w:right w:val="none" w:sz="0" w:space="0" w:color="auto"/>
          </w:divBdr>
        </w:div>
        <w:div w:id="1529946395">
          <w:marLeft w:val="640"/>
          <w:marRight w:val="0"/>
          <w:marTop w:val="0"/>
          <w:marBottom w:val="0"/>
          <w:divBdr>
            <w:top w:val="none" w:sz="0" w:space="0" w:color="auto"/>
            <w:left w:val="none" w:sz="0" w:space="0" w:color="auto"/>
            <w:bottom w:val="none" w:sz="0" w:space="0" w:color="auto"/>
            <w:right w:val="none" w:sz="0" w:space="0" w:color="auto"/>
          </w:divBdr>
        </w:div>
        <w:div w:id="713893009">
          <w:marLeft w:val="640"/>
          <w:marRight w:val="0"/>
          <w:marTop w:val="0"/>
          <w:marBottom w:val="0"/>
          <w:divBdr>
            <w:top w:val="none" w:sz="0" w:space="0" w:color="auto"/>
            <w:left w:val="none" w:sz="0" w:space="0" w:color="auto"/>
            <w:bottom w:val="none" w:sz="0" w:space="0" w:color="auto"/>
            <w:right w:val="none" w:sz="0" w:space="0" w:color="auto"/>
          </w:divBdr>
        </w:div>
        <w:div w:id="1619335210">
          <w:marLeft w:val="640"/>
          <w:marRight w:val="0"/>
          <w:marTop w:val="0"/>
          <w:marBottom w:val="0"/>
          <w:divBdr>
            <w:top w:val="none" w:sz="0" w:space="0" w:color="auto"/>
            <w:left w:val="none" w:sz="0" w:space="0" w:color="auto"/>
            <w:bottom w:val="none" w:sz="0" w:space="0" w:color="auto"/>
            <w:right w:val="none" w:sz="0" w:space="0" w:color="auto"/>
          </w:divBdr>
        </w:div>
        <w:div w:id="462357903">
          <w:marLeft w:val="640"/>
          <w:marRight w:val="0"/>
          <w:marTop w:val="0"/>
          <w:marBottom w:val="0"/>
          <w:divBdr>
            <w:top w:val="none" w:sz="0" w:space="0" w:color="auto"/>
            <w:left w:val="none" w:sz="0" w:space="0" w:color="auto"/>
            <w:bottom w:val="none" w:sz="0" w:space="0" w:color="auto"/>
            <w:right w:val="none" w:sz="0" w:space="0" w:color="auto"/>
          </w:divBdr>
        </w:div>
        <w:div w:id="1293562974">
          <w:marLeft w:val="640"/>
          <w:marRight w:val="0"/>
          <w:marTop w:val="0"/>
          <w:marBottom w:val="0"/>
          <w:divBdr>
            <w:top w:val="none" w:sz="0" w:space="0" w:color="auto"/>
            <w:left w:val="none" w:sz="0" w:space="0" w:color="auto"/>
            <w:bottom w:val="none" w:sz="0" w:space="0" w:color="auto"/>
            <w:right w:val="none" w:sz="0" w:space="0" w:color="auto"/>
          </w:divBdr>
        </w:div>
        <w:div w:id="323973035">
          <w:marLeft w:val="640"/>
          <w:marRight w:val="0"/>
          <w:marTop w:val="0"/>
          <w:marBottom w:val="0"/>
          <w:divBdr>
            <w:top w:val="none" w:sz="0" w:space="0" w:color="auto"/>
            <w:left w:val="none" w:sz="0" w:space="0" w:color="auto"/>
            <w:bottom w:val="none" w:sz="0" w:space="0" w:color="auto"/>
            <w:right w:val="none" w:sz="0" w:space="0" w:color="auto"/>
          </w:divBdr>
        </w:div>
        <w:div w:id="536042601">
          <w:marLeft w:val="640"/>
          <w:marRight w:val="0"/>
          <w:marTop w:val="0"/>
          <w:marBottom w:val="0"/>
          <w:divBdr>
            <w:top w:val="none" w:sz="0" w:space="0" w:color="auto"/>
            <w:left w:val="none" w:sz="0" w:space="0" w:color="auto"/>
            <w:bottom w:val="none" w:sz="0" w:space="0" w:color="auto"/>
            <w:right w:val="none" w:sz="0" w:space="0" w:color="auto"/>
          </w:divBdr>
        </w:div>
        <w:div w:id="1098332014">
          <w:marLeft w:val="640"/>
          <w:marRight w:val="0"/>
          <w:marTop w:val="0"/>
          <w:marBottom w:val="0"/>
          <w:divBdr>
            <w:top w:val="none" w:sz="0" w:space="0" w:color="auto"/>
            <w:left w:val="none" w:sz="0" w:space="0" w:color="auto"/>
            <w:bottom w:val="none" w:sz="0" w:space="0" w:color="auto"/>
            <w:right w:val="none" w:sz="0" w:space="0" w:color="auto"/>
          </w:divBdr>
        </w:div>
        <w:div w:id="113981879">
          <w:marLeft w:val="640"/>
          <w:marRight w:val="0"/>
          <w:marTop w:val="0"/>
          <w:marBottom w:val="0"/>
          <w:divBdr>
            <w:top w:val="none" w:sz="0" w:space="0" w:color="auto"/>
            <w:left w:val="none" w:sz="0" w:space="0" w:color="auto"/>
            <w:bottom w:val="none" w:sz="0" w:space="0" w:color="auto"/>
            <w:right w:val="none" w:sz="0" w:space="0" w:color="auto"/>
          </w:divBdr>
        </w:div>
        <w:div w:id="742140579">
          <w:marLeft w:val="640"/>
          <w:marRight w:val="0"/>
          <w:marTop w:val="0"/>
          <w:marBottom w:val="0"/>
          <w:divBdr>
            <w:top w:val="none" w:sz="0" w:space="0" w:color="auto"/>
            <w:left w:val="none" w:sz="0" w:space="0" w:color="auto"/>
            <w:bottom w:val="none" w:sz="0" w:space="0" w:color="auto"/>
            <w:right w:val="none" w:sz="0" w:space="0" w:color="auto"/>
          </w:divBdr>
        </w:div>
        <w:div w:id="834109266">
          <w:marLeft w:val="640"/>
          <w:marRight w:val="0"/>
          <w:marTop w:val="0"/>
          <w:marBottom w:val="0"/>
          <w:divBdr>
            <w:top w:val="none" w:sz="0" w:space="0" w:color="auto"/>
            <w:left w:val="none" w:sz="0" w:space="0" w:color="auto"/>
            <w:bottom w:val="none" w:sz="0" w:space="0" w:color="auto"/>
            <w:right w:val="none" w:sz="0" w:space="0" w:color="auto"/>
          </w:divBdr>
        </w:div>
        <w:div w:id="255942130">
          <w:marLeft w:val="640"/>
          <w:marRight w:val="0"/>
          <w:marTop w:val="0"/>
          <w:marBottom w:val="0"/>
          <w:divBdr>
            <w:top w:val="none" w:sz="0" w:space="0" w:color="auto"/>
            <w:left w:val="none" w:sz="0" w:space="0" w:color="auto"/>
            <w:bottom w:val="none" w:sz="0" w:space="0" w:color="auto"/>
            <w:right w:val="none" w:sz="0" w:space="0" w:color="auto"/>
          </w:divBdr>
        </w:div>
        <w:div w:id="816072565">
          <w:marLeft w:val="640"/>
          <w:marRight w:val="0"/>
          <w:marTop w:val="0"/>
          <w:marBottom w:val="0"/>
          <w:divBdr>
            <w:top w:val="none" w:sz="0" w:space="0" w:color="auto"/>
            <w:left w:val="none" w:sz="0" w:space="0" w:color="auto"/>
            <w:bottom w:val="none" w:sz="0" w:space="0" w:color="auto"/>
            <w:right w:val="none" w:sz="0" w:space="0" w:color="auto"/>
          </w:divBdr>
        </w:div>
        <w:div w:id="6762284">
          <w:marLeft w:val="640"/>
          <w:marRight w:val="0"/>
          <w:marTop w:val="0"/>
          <w:marBottom w:val="0"/>
          <w:divBdr>
            <w:top w:val="none" w:sz="0" w:space="0" w:color="auto"/>
            <w:left w:val="none" w:sz="0" w:space="0" w:color="auto"/>
            <w:bottom w:val="none" w:sz="0" w:space="0" w:color="auto"/>
            <w:right w:val="none" w:sz="0" w:space="0" w:color="auto"/>
          </w:divBdr>
        </w:div>
        <w:div w:id="1023089160">
          <w:marLeft w:val="640"/>
          <w:marRight w:val="0"/>
          <w:marTop w:val="0"/>
          <w:marBottom w:val="0"/>
          <w:divBdr>
            <w:top w:val="none" w:sz="0" w:space="0" w:color="auto"/>
            <w:left w:val="none" w:sz="0" w:space="0" w:color="auto"/>
            <w:bottom w:val="none" w:sz="0" w:space="0" w:color="auto"/>
            <w:right w:val="none" w:sz="0" w:space="0" w:color="auto"/>
          </w:divBdr>
        </w:div>
        <w:div w:id="1182742557">
          <w:marLeft w:val="640"/>
          <w:marRight w:val="0"/>
          <w:marTop w:val="0"/>
          <w:marBottom w:val="0"/>
          <w:divBdr>
            <w:top w:val="none" w:sz="0" w:space="0" w:color="auto"/>
            <w:left w:val="none" w:sz="0" w:space="0" w:color="auto"/>
            <w:bottom w:val="none" w:sz="0" w:space="0" w:color="auto"/>
            <w:right w:val="none" w:sz="0" w:space="0" w:color="auto"/>
          </w:divBdr>
        </w:div>
        <w:div w:id="1216888723">
          <w:marLeft w:val="640"/>
          <w:marRight w:val="0"/>
          <w:marTop w:val="0"/>
          <w:marBottom w:val="0"/>
          <w:divBdr>
            <w:top w:val="none" w:sz="0" w:space="0" w:color="auto"/>
            <w:left w:val="none" w:sz="0" w:space="0" w:color="auto"/>
            <w:bottom w:val="none" w:sz="0" w:space="0" w:color="auto"/>
            <w:right w:val="none" w:sz="0" w:space="0" w:color="auto"/>
          </w:divBdr>
        </w:div>
        <w:div w:id="249895024">
          <w:marLeft w:val="640"/>
          <w:marRight w:val="0"/>
          <w:marTop w:val="0"/>
          <w:marBottom w:val="0"/>
          <w:divBdr>
            <w:top w:val="none" w:sz="0" w:space="0" w:color="auto"/>
            <w:left w:val="none" w:sz="0" w:space="0" w:color="auto"/>
            <w:bottom w:val="none" w:sz="0" w:space="0" w:color="auto"/>
            <w:right w:val="none" w:sz="0" w:space="0" w:color="auto"/>
          </w:divBdr>
        </w:div>
        <w:div w:id="309989586">
          <w:marLeft w:val="640"/>
          <w:marRight w:val="0"/>
          <w:marTop w:val="0"/>
          <w:marBottom w:val="0"/>
          <w:divBdr>
            <w:top w:val="none" w:sz="0" w:space="0" w:color="auto"/>
            <w:left w:val="none" w:sz="0" w:space="0" w:color="auto"/>
            <w:bottom w:val="none" w:sz="0" w:space="0" w:color="auto"/>
            <w:right w:val="none" w:sz="0" w:space="0" w:color="auto"/>
          </w:divBdr>
        </w:div>
        <w:div w:id="1652364948">
          <w:marLeft w:val="640"/>
          <w:marRight w:val="0"/>
          <w:marTop w:val="0"/>
          <w:marBottom w:val="0"/>
          <w:divBdr>
            <w:top w:val="none" w:sz="0" w:space="0" w:color="auto"/>
            <w:left w:val="none" w:sz="0" w:space="0" w:color="auto"/>
            <w:bottom w:val="none" w:sz="0" w:space="0" w:color="auto"/>
            <w:right w:val="none" w:sz="0" w:space="0" w:color="auto"/>
          </w:divBdr>
        </w:div>
        <w:div w:id="892036709">
          <w:marLeft w:val="640"/>
          <w:marRight w:val="0"/>
          <w:marTop w:val="0"/>
          <w:marBottom w:val="0"/>
          <w:divBdr>
            <w:top w:val="none" w:sz="0" w:space="0" w:color="auto"/>
            <w:left w:val="none" w:sz="0" w:space="0" w:color="auto"/>
            <w:bottom w:val="none" w:sz="0" w:space="0" w:color="auto"/>
            <w:right w:val="none" w:sz="0" w:space="0" w:color="auto"/>
          </w:divBdr>
        </w:div>
        <w:div w:id="1703431973">
          <w:marLeft w:val="640"/>
          <w:marRight w:val="0"/>
          <w:marTop w:val="0"/>
          <w:marBottom w:val="0"/>
          <w:divBdr>
            <w:top w:val="none" w:sz="0" w:space="0" w:color="auto"/>
            <w:left w:val="none" w:sz="0" w:space="0" w:color="auto"/>
            <w:bottom w:val="none" w:sz="0" w:space="0" w:color="auto"/>
            <w:right w:val="none" w:sz="0" w:space="0" w:color="auto"/>
          </w:divBdr>
        </w:div>
        <w:div w:id="1470004946">
          <w:marLeft w:val="640"/>
          <w:marRight w:val="0"/>
          <w:marTop w:val="0"/>
          <w:marBottom w:val="0"/>
          <w:divBdr>
            <w:top w:val="none" w:sz="0" w:space="0" w:color="auto"/>
            <w:left w:val="none" w:sz="0" w:space="0" w:color="auto"/>
            <w:bottom w:val="none" w:sz="0" w:space="0" w:color="auto"/>
            <w:right w:val="none" w:sz="0" w:space="0" w:color="auto"/>
          </w:divBdr>
        </w:div>
        <w:div w:id="1810396937">
          <w:marLeft w:val="640"/>
          <w:marRight w:val="0"/>
          <w:marTop w:val="0"/>
          <w:marBottom w:val="0"/>
          <w:divBdr>
            <w:top w:val="none" w:sz="0" w:space="0" w:color="auto"/>
            <w:left w:val="none" w:sz="0" w:space="0" w:color="auto"/>
            <w:bottom w:val="none" w:sz="0" w:space="0" w:color="auto"/>
            <w:right w:val="none" w:sz="0" w:space="0" w:color="auto"/>
          </w:divBdr>
        </w:div>
        <w:div w:id="1296449583">
          <w:marLeft w:val="640"/>
          <w:marRight w:val="0"/>
          <w:marTop w:val="0"/>
          <w:marBottom w:val="0"/>
          <w:divBdr>
            <w:top w:val="none" w:sz="0" w:space="0" w:color="auto"/>
            <w:left w:val="none" w:sz="0" w:space="0" w:color="auto"/>
            <w:bottom w:val="none" w:sz="0" w:space="0" w:color="auto"/>
            <w:right w:val="none" w:sz="0" w:space="0" w:color="auto"/>
          </w:divBdr>
        </w:div>
        <w:div w:id="1442989548">
          <w:marLeft w:val="640"/>
          <w:marRight w:val="0"/>
          <w:marTop w:val="0"/>
          <w:marBottom w:val="0"/>
          <w:divBdr>
            <w:top w:val="none" w:sz="0" w:space="0" w:color="auto"/>
            <w:left w:val="none" w:sz="0" w:space="0" w:color="auto"/>
            <w:bottom w:val="none" w:sz="0" w:space="0" w:color="auto"/>
            <w:right w:val="none" w:sz="0" w:space="0" w:color="auto"/>
          </w:divBdr>
        </w:div>
        <w:div w:id="2242185">
          <w:marLeft w:val="640"/>
          <w:marRight w:val="0"/>
          <w:marTop w:val="0"/>
          <w:marBottom w:val="0"/>
          <w:divBdr>
            <w:top w:val="none" w:sz="0" w:space="0" w:color="auto"/>
            <w:left w:val="none" w:sz="0" w:space="0" w:color="auto"/>
            <w:bottom w:val="none" w:sz="0" w:space="0" w:color="auto"/>
            <w:right w:val="none" w:sz="0" w:space="0" w:color="auto"/>
          </w:divBdr>
        </w:div>
        <w:div w:id="1268538482">
          <w:marLeft w:val="640"/>
          <w:marRight w:val="0"/>
          <w:marTop w:val="0"/>
          <w:marBottom w:val="0"/>
          <w:divBdr>
            <w:top w:val="none" w:sz="0" w:space="0" w:color="auto"/>
            <w:left w:val="none" w:sz="0" w:space="0" w:color="auto"/>
            <w:bottom w:val="none" w:sz="0" w:space="0" w:color="auto"/>
            <w:right w:val="none" w:sz="0" w:space="0" w:color="auto"/>
          </w:divBdr>
        </w:div>
        <w:div w:id="849371063">
          <w:marLeft w:val="640"/>
          <w:marRight w:val="0"/>
          <w:marTop w:val="0"/>
          <w:marBottom w:val="0"/>
          <w:divBdr>
            <w:top w:val="none" w:sz="0" w:space="0" w:color="auto"/>
            <w:left w:val="none" w:sz="0" w:space="0" w:color="auto"/>
            <w:bottom w:val="none" w:sz="0" w:space="0" w:color="auto"/>
            <w:right w:val="none" w:sz="0" w:space="0" w:color="auto"/>
          </w:divBdr>
        </w:div>
        <w:div w:id="146095076">
          <w:marLeft w:val="640"/>
          <w:marRight w:val="0"/>
          <w:marTop w:val="0"/>
          <w:marBottom w:val="0"/>
          <w:divBdr>
            <w:top w:val="none" w:sz="0" w:space="0" w:color="auto"/>
            <w:left w:val="none" w:sz="0" w:space="0" w:color="auto"/>
            <w:bottom w:val="none" w:sz="0" w:space="0" w:color="auto"/>
            <w:right w:val="none" w:sz="0" w:space="0" w:color="auto"/>
          </w:divBdr>
        </w:div>
        <w:div w:id="661279687">
          <w:marLeft w:val="640"/>
          <w:marRight w:val="0"/>
          <w:marTop w:val="0"/>
          <w:marBottom w:val="0"/>
          <w:divBdr>
            <w:top w:val="none" w:sz="0" w:space="0" w:color="auto"/>
            <w:left w:val="none" w:sz="0" w:space="0" w:color="auto"/>
            <w:bottom w:val="none" w:sz="0" w:space="0" w:color="auto"/>
            <w:right w:val="none" w:sz="0" w:space="0" w:color="auto"/>
          </w:divBdr>
        </w:div>
      </w:divsChild>
    </w:div>
    <w:div w:id="403988708">
      <w:bodyDiv w:val="1"/>
      <w:marLeft w:val="0"/>
      <w:marRight w:val="0"/>
      <w:marTop w:val="0"/>
      <w:marBottom w:val="0"/>
      <w:divBdr>
        <w:top w:val="none" w:sz="0" w:space="0" w:color="auto"/>
        <w:left w:val="none" w:sz="0" w:space="0" w:color="auto"/>
        <w:bottom w:val="none" w:sz="0" w:space="0" w:color="auto"/>
        <w:right w:val="none" w:sz="0" w:space="0" w:color="auto"/>
      </w:divBdr>
      <w:divsChild>
        <w:div w:id="1484422246">
          <w:marLeft w:val="640"/>
          <w:marRight w:val="0"/>
          <w:marTop w:val="0"/>
          <w:marBottom w:val="0"/>
          <w:divBdr>
            <w:top w:val="none" w:sz="0" w:space="0" w:color="auto"/>
            <w:left w:val="none" w:sz="0" w:space="0" w:color="auto"/>
            <w:bottom w:val="none" w:sz="0" w:space="0" w:color="auto"/>
            <w:right w:val="none" w:sz="0" w:space="0" w:color="auto"/>
          </w:divBdr>
        </w:div>
        <w:div w:id="1931768990">
          <w:marLeft w:val="640"/>
          <w:marRight w:val="0"/>
          <w:marTop w:val="0"/>
          <w:marBottom w:val="0"/>
          <w:divBdr>
            <w:top w:val="none" w:sz="0" w:space="0" w:color="auto"/>
            <w:left w:val="none" w:sz="0" w:space="0" w:color="auto"/>
            <w:bottom w:val="none" w:sz="0" w:space="0" w:color="auto"/>
            <w:right w:val="none" w:sz="0" w:space="0" w:color="auto"/>
          </w:divBdr>
        </w:div>
        <w:div w:id="1879589009">
          <w:marLeft w:val="640"/>
          <w:marRight w:val="0"/>
          <w:marTop w:val="0"/>
          <w:marBottom w:val="0"/>
          <w:divBdr>
            <w:top w:val="none" w:sz="0" w:space="0" w:color="auto"/>
            <w:left w:val="none" w:sz="0" w:space="0" w:color="auto"/>
            <w:bottom w:val="none" w:sz="0" w:space="0" w:color="auto"/>
            <w:right w:val="none" w:sz="0" w:space="0" w:color="auto"/>
          </w:divBdr>
        </w:div>
        <w:div w:id="286397323">
          <w:marLeft w:val="640"/>
          <w:marRight w:val="0"/>
          <w:marTop w:val="0"/>
          <w:marBottom w:val="0"/>
          <w:divBdr>
            <w:top w:val="none" w:sz="0" w:space="0" w:color="auto"/>
            <w:left w:val="none" w:sz="0" w:space="0" w:color="auto"/>
            <w:bottom w:val="none" w:sz="0" w:space="0" w:color="auto"/>
            <w:right w:val="none" w:sz="0" w:space="0" w:color="auto"/>
          </w:divBdr>
        </w:div>
        <w:div w:id="1372606982">
          <w:marLeft w:val="640"/>
          <w:marRight w:val="0"/>
          <w:marTop w:val="0"/>
          <w:marBottom w:val="0"/>
          <w:divBdr>
            <w:top w:val="none" w:sz="0" w:space="0" w:color="auto"/>
            <w:left w:val="none" w:sz="0" w:space="0" w:color="auto"/>
            <w:bottom w:val="none" w:sz="0" w:space="0" w:color="auto"/>
            <w:right w:val="none" w:sz="0" w:space="0" w:color="auto"/>
          </w:divBdr>
        </w:div>
        <w:div w:id="1198396241">
          <w:marLeft w:val="640"/>
          <w:marRight w:val="0"/>
          <w:marTop w:val="0"/>
          <w:marBottom w:val="0"/>
          <w:divBdr>
            <w:top w:val="none" w:sz="0" w:space="0" w:color="auto"/>
            <w:left w:val="none" w:sz="0" w:space="0" w:color="auto"/>
            <w:bottom w:val="none" w:sz="0" w:space="0" w:color="auto"/>
            <w:right w:val="none" w:sz="0" w:space="0" w:color="auto"/>
          </w:divBdr>
        </w:div>
        <w:div w:id="170606611">
          <w:marLeft w:val="640"/>
          <w:marRight w:val="0"/>
          <w:marTop w:val="0"/>
          <w:marBottom w:val="0"/>
          <w:divBdr>
            <w:top w:val="none" w:sz="0" w:space="0" w:color="auto"/>
            <w:left w:val="none" w:sz="0" w:space="0" w:color="auto"/>
            <w:bottom w:val="none" w:sz="0" w:space="0" w:color="auto"/>
            <w:right w:val="none" w:sz="0" w:space="0" w:color="auto"/>
          </w:divBdr>
        </w:div>
        <w:div w:id="558326510">
          <w:marLeft w:val="640"/>
          <w:marRight w:val="0"/>
          <w:marTop w:val="0"/>
          <w:marBottom w:val="0"/>
          <w:divBdr>
            <w:top w:val="none" w:sz="0" w:space="0" w:color="auto"/>
            <w:left w:val="none" w:sz="0" w:space="0" w:color="auto"/>
            <w:bottom w:val="none" w:sz="0" w:space="0" w:color="auto"/>
            <w:right w:val="none" w:sz="0" w:space="0" w:color="auto"/>
          </w:divBdr>
        </w:div>
        <w:div w:id="1498110887">
          <w:marLeft w:val="640"/>
          <w:marRight w:val="0"/>
          <w:marTop w:val="0"/>
          <w:marBottom w:val="0"/>
          <w:divBdr>
            <w:top w:val="none" w:sz="0" w:space="0" w:color="auto"/>
            <w:left w:val="none" w:sz="0" w:space="0" w:color="auto"/>
            <w:bottom w:val="none" w:sz="0" w:space="0" w:color="auto"/>
            <w:right w:val="none" w:sz="0" w:space="0" w:color="auto"/>
          </w:divBdr>
        </w:div>
        <w:div w:id="857155427">
          <w:marLeft w:val="640"/>
          <w:marRight w:val="0"/>
          <w:marTop w:val="0"/>
          <w:marBottom w:val="0"/>
          <w:divBdr>
            <w:top w:val="none" w:sz="0" w:space="0" w:color="auto"/>
            <w:left w:val="none" w:sz="0" w:space="0" w:color="auto"/>
            <w:bottom w:val="none" w:sz="0" w:space="0" w:color="auto"/>
            <w:right w:val="none" w:sz="0" w:space="0" w:color="auto"/>
          </w:divBdr>
        </w:div>
        <w:div w:id="199560172">
          <w:marLeft w:val="640"/>
          <w:marRight w:val="0"/>
          <w:marTop w:val="0"/>
          <w:marBottom w:val="0"/>
          <w:divBdr>
            <w:top w:val="none" w:sz="0" w:space="0" w:color="auto"/>
            <w:left w:val="none" w:sz="0" w:space="0" w:color="auto"/>
            <w:bottom w:val="none" w:sz="0" w:space="0" w:color="auto"/>
            <w:right w:val="none" w:sz="0" w:space="0" w:color="auto"/>
          </w:divBdr>
        </w:div>
        <w:div w:id="1736277169">
          <w:marLeft w:val="640"/>
          <w:marRight w:val="0"/>
          <w:marTop w:val="0"/>
          <w:marBottom w:val="0"/>
          <w:divBdr>
            <w:top w:val="none" w:sz="0" w:space="0" w:color="auto"/>
            <w:left w:val="none" w:sz="0" w:space="0" w:color="auto"/>
            <w:bottom w:val="none" w:sz="0" w:space="0" w:color="auto"/>
            <w:right w:val="none" w:sz="0" w:space="0" w:color="auto"/>
          </w:divBdr>
        </w:div>
        <w:div w:id="1275946688">
          <w:marLeft w:val="640"/>
          <w:marRight w:val="0"/>
          <w:marTop w:val="0"/>
          <w:marBottom w:val="0"/>
          <w:divBdr>
            <w:top w:val="none" w:sz="0" w:space="0" w:color="auto"/>
            <w:left w:val="none" w:sz="0" w:space="0" w:color="auto"/>
            <w:bottom w:val="none" w:sz="0" w:space="0" w:color="auto"/>
            <w:right w:val="none" w:sz="0" w:space="0" w:color="auto"/>
          </w:divBdr>
        </w:div>
        <w:div w:id="1873416088">
          <w:marLeft w:val="640"/>
          <w:marRight w:val="0"/>
          <w:marTop w:val="0"/>
          <w:marBottom w:val="0"/>
          <w:divBdr>
            <w:top w:val="none" w:sz="0" w:space="0" w:color="auto"/>
            <w:left w:val="none" w:sz="0" w:space="0" w:color="auto"/>
            <w:bottom w:val="none" w:sz="0" w:space="0" w:color="auto"/>
            <w:right w:val="none" w:sz="0" w:space="0" w:color="auto"/>
          </w:divBdr>
        </w:div>
        <w:div w:id="949818020">
          <w:marLeft w:val="640"/>
          <w:marRight w:val="0"/>
          <w:marTop w:val="0"/>
          <w:marBottom w:val="0"/>
          <w:divBdr>
            <w:top w:val="none" w:sz="0" w:space="0" w:color="auto"/>
            <w:left w:val="none" w:sz="0" w:space="0" w:color="auto"/>
            <w:bottom w:val="none" w:sz="0" w:space="0" w:color="auto"/>
            <w:right w:val="none" w:sz="0" w:space="0" w:color="auto"/>
          </w:divBdr>
        </w:div>
        <w:div w:id="891967662">
          <w:marLeft w:val="640"/>
          <w:marRight w:val="0"/>
          <w:marTop w:val="0"/>
          <w:marBottom w:val="0"/>
          <w:divBdr>
            <w:top w:val="none" w:sz="0" w:space="0" w:color="auto"/>
            <w:left w:val="none" w:sz="0" w:space="0" w:color="auto"/>
            <w:bottom w:val="none" w:sz="0" w:space="0" w:color="auto"/>
            <w:right w:val="none" w:sz="0" w:space="0" w:color="auto"/>
          </w:divBdr>
        </w:div>
        <w:div w:id="1027676321">
          <w:marLeft w:val="640"/>
          <w:marRight w:val="0"/>
          <w:marTop w:val="0"/>
          <w:marBottom w:val="0"/>
          <w:divBdr>
            <w:top w:val="none" w:sz="0" w:space="0" w:color="auto"/>
            <w:left w:val="none" w:sz="0" w:space="0" w:color="auto"/>
            <w:bottom w:val="none" w:sz="0" w:space="0" w:color="auto"/>
            <w:right w:val="none" w:sz="0" w:space="0" w:color="auto"/>
          </w:divBdr>
        </w:div>
        <w:div w:id="1533763794">
          <w:marLeft w:val="640"/>
          <w:marRight w:val="0"/>
          <w:marTop w:val="0"/>
          <w:marBottom w:val="0"/>
          <w:divBdr>
            <w:top w:val="none" w:sz="0" w:space="0" w:color="auto"/>
            <w:left w:val="none" w:sz="0" w:space="0" w:color="auto"/>
            <w:bottom w:val="none" w:sz="0" w:space="0" w:color="auto"/>
            <w:right w:val="none" w:sz="0" w:space="0" w:color="auto"/>
          </w:divBdr>
        </w:div>
        <w:div w:id="2140226858">
          <w:marLeft w:val="640"/>
          <w:marRight w:val="0"/>
          <w:marTop w:val="0"/>
          <w:marBottom w:val="0"/>
          <w:divBdr>
            <w:top w:val="none" w:sz="0" w:space="0" w:color="auto"/>
            <w:left w:val="none" w:sz="0" w:space="0" w:color="auto"/>
            <w:bottom w:val="none" w:sz="0" w:space="0" w:color="auto"/>
            <w:right w:val="none" w:sz="0" w:space="0" w:color="auto"/>
          </w:divBdr>
        </w:div>
        <w:div w:id="52705995">
          <w:marLeft w:val="640"/>
          <w:marRight w:val="0"/>
          <w:marTop w:val="0"/>
          <w:marBottom w:val="0"/>
          <w:divBdr>
            <w:top w:val="none" w:sz="0" w:space="0" w:color="auto"/>
            <w:left w:val="none" w:sz="0" w:space="0" w:color="auto"/>
            <w:bottom w:val="none" w:sz="0" w:space="0" w:color="auto"/>
            <w:right w:val="none" w:sz="0" w:space="0" w:color="auto"/>
          </w:divBdr>
        </w:div>
        <w:div w:id="395711790">
          <w:marLeft w:val="640"/>
          <w:marRight w:val="0"/>
          <w:marTop w:val="0"/>
          <w:marBottom w:val="0"/>
          <w:divBdr>
            <w:top w:val="none" w:sz="0" w:space="0" w:color="auto"/>
            <w:left w:val="none" w:sz="0" w:space="0" w:color="auto"/>
            <w:bottom w:val="none" w:sz="0" w:space="0" w:color="auto"/>
            <w:right w:val="none" w:sz="0" w:space="0" w:color="auto"/>
          </w:divBdr>
        </w:div>
        <w:div w:id="461462342">
          <w:marLeft w:val="640"/>
          <w:marRight w:val="0"/>
          <w:marTop w:val="0"/>
          <w:marBottom w:val="0"/>
          <w:divBdr>
            <w:top w:val="none" w:sz="0" w:space="0" w:color="auto"/>
            <w:left w:val="none" w:sz="0" w:space="0" w:color="auto"/>
            <w:bottom w:val="none" w:sz="0" w:space="0" w:color="auto"/>
            <w:right w:val="none" w:sz="0" w:space="0" w:color="auto"/>
          </w:divBdr>
        </w:div>
        <w:div w:id="759981581">
          <w:marLeft w:val="640"/>
          <w:marRight w:val="0"/>
          <w:marTop w:val="0"/>
          <w:marBottom w:val="0"/>
          <w:divBdr>
            <w:top w:val="none" w:sz="0" w:space="0" w:color="auto"/>
            <w:left w:val="none" w:sz="0" w:space="0" w:color="auto"/>
            <w:bottom w:val="none" w:sz="0" w:space="0" w:color="auto"/>
            <w:right w:val="none" w:sz="0" w:space="0" w:color="auto"/>
          </w:divBdr>
        </w:div>
        <w:div w:id="680474174">
          <w:marLeft w:val="640"/>
          <w:marRight w:val="0"/>
          <w:marTop w:val="0"/>
          <w:marBottom w:val="0"/>
          <w:divBdr>
            <w:top w:val="none" w:sz="0" w:space="0" w:color="auto"/>
            <w:left w:val="none" w:sz="0" w:space="0" w:color="auto"/>
            <w:bottom w:val="none" w:sz="0" w:space="0" w:color="auto"/>
            <w:right w:val="none" w:sz="0" w:space="0" w:color="auto"/>
          </w:divBdr>
        </w:div>
        <w:div w:id="2129930393">
          <w:marLeft w:val="640"/>
          <w:marRight w:val="0"/>
          <w:marTop w:val="0"/>
          <w:marBottom w:val="0"/>
          <w:divBdr>
            <w:top w:val="none" w:sz="0" w:space="0" w:color="auto"/>
            <w:left w:val="none" w:sz="0" w:space="0" w:color="auto"/>
            <w:bottom w:val="none" w:sz="0" w:space="0" w:color="auto"/>
            <w:right w:val="none" w:sz="0" w:space="0" w:color="auto"/>
          </w:divBdr>
        </w:div>
        <w:div w:id="195429336">
          <w:marLeft w:val="640"/>
          <w:marRight w:val="0"/>
          <w:marTop w:val="0"/>
          <w:marBottom w:val="0"/>
          <w:divBdr>
            <w:top w:val="none" w:sz="0" w:space="0" w:color="auto"/>
            <w:left w:val="none" w:sz="0" w:space="0" w:color="auto"/>
            <w:bottom w:val="none" w:sz="0" w:space="0" w:color="auto"/>
            <w:right w:val="none" w:sz="0" w:space="0" w:color="auto"/>
          </w:divBdr>
        </w:div>
        <w:div w:id="1817137461">
          <w:marLeft w:val="640"/>
          <w:marRight w:val="0"/>
          <w:marTop w:val="0"/>
          <w:marBottom w:val="0"/>
          <w:divBdr>
            <w:top w:val="none" w:sz="0" w:space="0" w:color="auto"/>
            <w:left w:val="none" w:sz="0" w:space="0" w:color="auto"/>
            <w:bottom w:val="none" w:sz="0" w:space="0" w:color="auto"/>
            <w:right w:val="none" w:sz="0" w:space="0" w:color="auto"/>
          </w:divBdr>
        </w:div>
        <w:div w:id="44835706">
          <w:marLeft w:val="640"/>
          <w:marRight w:val="0"/>
          <w:marTop w:val="0"/>
          <w:marBottom w:val="0"/>
          <w:divBdr>
            <w:top w:val="none" w:sz="0" w:space="0" w:color="auto"/>
            <w:left w:val="none" w:sz="0" w:space="0" w:color="auto"/>
            <w:bottom w:val="none" w:sz="0" w:space="0" w:color="auto"/>
            <w:right w:val="none" w:sz="0" w:space="0" w:color="auto"/>
          </w:divBdr>
        </w:div>
        <w:div w:id="4093800">
          <w:marLeft w:val="640"/>
          <w:marRight w:val="0"/>
          <w:marTop w:val="0"/>
          <w:marBottom w:val="0"/>
          <w:divBdr>
            <w:top w:val="none" w:sz="0" w:space="0" w:color="auto"/>
            <w:left w:val="none" w:sz="0" w:space="0" w:color="auto"/>
            <w:bottom w:val="none" w:sz="0" w:space="0" w:color="auto"/>
            <w:right w:val="none" w:sz="0" w:space="0" w:color="auto"/>
          </w:divBdr>
        </w:div>
        <w:div w:id="197746607">
          <w:marLeft w:val="640"/>
          <w:marRight w:val="0"/>
          <w:marTop w:val="0"/>
          <w:marBottom w:val="0"/>
          <w:divBdr>
            <w:top w:val="none" w:sz="0" w:space="0" w:color="auto"/>
            <w:left w:val="none" w:sz="0" w:space="0" w:color="auto"/>
            <w:bottom w:val="none" w:sz="0" w:space="0" w:color="auto"/>
            <w:right w:val="none" w:sz="0" w:space="0" w:color="auto"/>
          </w:divBdr>
        </w:div>
        <w:div w:id="1415470415">
          <w:marLeft w:val="640"/>
          <w:marRight w:val="0"/>
          <w:marTop w:val="0"/>
          <w:marBottom w:val="0"/>
          <w:divBdr>
            <w:top w:val="none" w:sz="0" w:space="0" w:color="auto"/>
            <w:left w:val="none" w:sz="0" w:space="0" w:color="auto"/>
            <w:bottom w:val="none" w:sz="0" w:space="0" w:color="auto"/>
            <w:right w:val="none" w:sz="0" w:space="0" w:color="auto"/>
          </w:divBdr>
        </w:div>
        <w:div w:id="1412509288">
          <w:marLeft w:val="640"/>
          <w:marRight w:val="0"/>
          <w:marTop w:val="0"/>
          <w:marBottom w:val="0"/>
          <w:divBdr>
            <w:top w:val="none" w:sz="0" w:space="0" w:color="auto"/>
            <w:left w:val="none" w:sz="0" w:space="0" w:color="auto"/>
            <w:bottom w:val="none" w:sz="0" w:space="0" w:color="auto"/>
            <w:right w:val="none" w:sz="0" w:space="0" w:color="auto"/>
          </w:divBdr>
        </w:div>
        <w:div w:id="1616401221">
          <w:marLeft w:val="640"/>
          <w:marRight w:val="0"/>
          <w:marTop w:val="0"/>
          <w:marBottom w:val="0"/>
          <w:divBdr>
            <w:top w:val="none" w:sz="0" w:space="0" w:color="auto"/>
            <w:left w:val="none" w:sz="0" w:space="0" w:color="auto"/>
            <w:bottom w:val="none" w:sz="0" w:space="0" w:color="auto"/>
            <w:right w:val="none" w:sz="0" w:space="0" w:color="auto"/>
          </w:divBdr>
        </w:div>
        <w:div w:id="778646405">
          <w:marLeft w:val="640"/>
          <w:marRight w:val="0"/>
          <w:marTop w:val="0"/>
          <w:marBottom w:val="0"/>
          <w:divBdr>
            <w:top w:val="none" w:sz="0" w:space="0" w:color="auto"/>
            <w:left w:val="none" w:sz="0" w:space="0" w:color="auto"/>
            <w:bottom w:val="none" w:sz="0" w:space="0" w:color="auto"/>
            <w:right w:val="none" w:sz="0" w:space="0" w:color="auto"/>
          </w:divBdr>
        </w:div>
        <w:div w:id="347410229">
          <w:marLeft w:val="640"/>
          <w:marRight w:val="0"/>
          <w:marTop w:val="0"/>
          <w:marBottom w:val="0"/>
          <w:divBdr>
            <w:top w:val="none" w:sz="0" w:space="0" w:color="auto"/>
            <w:left w:val="none" w:sz="0" w:space="0" w:color="auto"/>
            <w:bottom w:val="none" w:sz="0" w:space="0" w:color="auto"/>
            <w:right w:val="none" w:sz="0" w:space="0" w:color="auto"/>
          </w:divBdr>
        </w:div>
        <w:div w:id="1922831588">
          <w:marLeft w:val="640"/>
          <w:marRight w:val="0"/>
          <w:marTop w:val="0"/>
          <w:marBottom w:val="0"/>
          <w:divBdr>
            <w:top w:val="none" w:sz="0" w:space="0" w:color="auto"/>
            <w:left w:val="none" w:sz="0" w:space="0" w:color="auto"/>
            <w:bottom w:val="none" w:sz="0" w:space="0" w:color="auto"/>
            <w:right w:val="none" w:sz="0" w:space="0" w:color="auto"/>
          </w:divBdr>
        </w:div>
        <w:div w:id="230427575">
          <w:marLeft w:val="640"/>
          <w:marRight w:val="0"/>
          <w:marTop w:val="0"/>
          <w:marBottom w:val="0"/>
          <w:divBdr>
            <w:top w:val="none" w:sz="0" w:space="0" w:color="auto"/>
            <w:left w:val="none" w:sz="0" w:space="0" w:color="auto"/>
            <w:bottom w:val="none" w:sz="0" w:space="0" w:color="auto"/>
            <w:right w:val="none" w:sz="0" w:space="0" w:color="auto"/>
          </w:divBdr>
        </w:div>
        <w:div w:id="1802727849">
          <w:marLeft w:val="640"/>
          <w:marRight w:val="0"/>
          <w:marTop w:val="0"/>
          <w:marBottom w:val="0"/>
          <w:divBdr>
            <w:top w:val="none" w:sz="0" w:space="0" w:color="auto"/>
            <w:left w:val="none" w:sz="0" w:space="0" w:color="auto"/>
            <w:bottom w:val="none" w:sz="0" w:space="0" w:color="auto"/>
            <w:right w:val="none" w:sz="0" w:space="0" w:color="auto"/>
          </w:divBdr>
        </w:div>
      </w:divsChild>
    </w:div>
    <w:div w:id="656686191">
      <w:bodyDiv w:val="1"/>
      <w:marLeft w:val="0"/>
      <w:marRight w:val="0"/>
      <w:marTop w:val="0"/>
      <w:marBottom w:val="0"/>
      <w:divBdr>
        <w:top w:val="none" w:sz="0" w:space="0" w:color="auto"/>
        <w:left w:val="none" w:sz="0" w:space="0" w:color="auto"/>
        <w:bottom w:val="none" w:sz="0" w:space="0" w:color="auto"/>
        <w:right w:val="none" w:sz="0" w:space="0" w:color="auto"/>
      </w:divBdr>
    </w:div>
    <w:div w:id="740253540">
      <w:bodyDiv w:val="1"/>
      <w:marLeft w:val="0"/>
      <w:marRight w:val="0"/>
      <w:marTop w:val="0"/>
      <w:marBottom w:val="0"/>
      <w:divBdr>
        <w:top w:val="none" w:sz="0" w:space="0" w:color="auto"/>
        <w:left w:val="none" w:sz="0" w:space="0" w:color="auto"/>
        <w:bottom w:val="none" w:sz="0" w:space="0" w:color="auto"/>
        <w:right w:val="none" w:sz="0" w:space="0" w:color="auto"/>
      </w:divBdr>
    </w:div>
    <w:div w:id="762340132">
      <w:bodyDiv w:val="1"/>
      <w:marLeft w:val="0"/>
      <w:marRight w:val="0"/>
      <w:marTop w:val="0"/>
      <w:marBottom w:val="0"/>
      <w:divBdr>
        <w:top w:val="none" w:sz="0" w:space="0" w:color="auto"/>
        <w:left w:val="none" w:sz="0" w:space="0" w:color="auto"/>
        <w:bottom w:val="none" w:sz="0" w:space="0" w:color="auto"/>
        <w:right w:val="none" w:sz="0" w:space="0" w:color="auto"/>
      </w:divBdr>
    </w:div>
    <w:div w:id="790435567">
      <w:bodyDiv w:val="1"/>
      <w:marLeft w:val="0"/>
      <w:marRight w:val="0"/>
      <w:marTop w:val="0"/>
      <w:marBottom w:val="0"/>
      <w:divBdr>
        <w:top w:val="none" w:sz="0" w:space="0" w:color="auto"/>
        <w:left w:val="none" w:sz="0" w:space="0" w:color="auto"/>
        <w:bottom w:val="none" w:sz="0" w:space="0" w:color="auto"/>
        <w:right w:val="none" w:sz="0" w:space="0" w:color="auto"/>
      </w:divBdr>
      <w:divsChild>
        <w:div w:id="1819345611">
          <w:marLeft w:val="640"/>
          <w:marRight w:val="0"/>
          <w:marTop w:val="0"/>
          <w:marBottom w:val="0"/>
          <w:divBdr>
            <w:top w:val="none" w:sz="0" w:space="0" w:color="auto"/>
            <w:left w:val="none" w:sz="0" w:space="0" w:color="auto"/>
            <w:bottom w:val="none" w:sz="0" w:space="0" w:color="auto"/>
            <w:right w:val="none" w:sz="0" w:space="0" w:color="auto"/>
          </w:divBdr>
        </w:div>
        <w:div w:id="946735585">
          <w:marLeft w:val="640"/>
          <w:marRight w:val="0"/>
          <w:marTop w:val="0"/>
          <w:marBottom w:val="0"/>
          <w:divBdr>
            <w:top w:val="none" w:sz="0" w:space="0" w:color="auto"/>
            <w:left w:val="none" w:sz="0" w:space="0" w:color="auto"/>
            <w:bottom w:val="none" w:sz="0" w:space="0" w:color="auto"/>
            <w:right w:val="none" w:sz="0" w:space="0" w:color="auto"/>
          </w:divBdr>
        </w:div>
        <w:div w:id="68355934">
          <w:marLeft w:val="640"/>
          <w:marRight w:val="0"/>
          <w:marTop w:val="0"/>
          <w:marBottom w:val="0"/>
          <w:divBdr>
            <w:top w:val="none" w:sz="0" w:space="0" w:color="auto"/>
            <w:left w:val="none" w:sz="0" w:space="0" w:color="auto"/>
            <w:bottom w:val="none" w:sz="0" w:space="0" w:color="auto"/>
            <w:right w:val="none" w:sz="0" w:space="0" w:color="auto"/>
          </w:divBdr>
        </w:div>
        <w:div w:id="799423814">
          <w:marLeft w:val="640"/>
          <w:marRight w:val="0"/>
          <w:marTop w:val="0"/>
          <w:marBottom w:val="0"/>
          <w:divBdr>
            <w:top w:val="none" w:sz="0" w:space="0" w:color="auto"/>
            <w:left w:val="none" w:sz="0" w:space="0" w:color="auto"/>
            <w:bottom w:val="none" w:sz="0" w:space="0" w:color="auto"/>
            <w:right w:val="none" w:sz="0" w:space="0" w:color="auto"/>
          </w:divBdr>
        </w:div>
        <w:div w:id="1259370874">
          <w:marLeft w:val="640"/>
          <w:marRight w:val="0"/>
          <w:marTop w:val="0"/>
          <w:marBottom w:val="0"/>
          <w:divBdr>
            <w:top w:val="none" w:sz="0" w:space="0" w:color="auto"/>
            <w:left w:val="none" w:sz="0" w:space="0" w:color="auto"/>
            <w:bottom w:val="none" w:sz="0" w:space="0" w:color="auto"/>
            <w:right w:val="none" w:sz="0" w:space="0" w:color="auto"/>
          </w:divBdr>
        </w:div>
        <w:div w:id="1501459127">
          <w:marLeft w:val="640"/>
          <w:marRight w:val="0"/>
          <w:marTop w:val="0"/>
          <w:marBottom w:val="0"/>
          <w:divBdr>
            <w:top w:val="none" w:sz="0" w:space="0" w:color="auto"/>
            <w:left w:val="none" w:sz="0" w:space="0" w:color="auto"/>
            <w:bottom w:val="none" w:sz="0" w:space="0" w:color="auto"/>
            <w:right w:val="none" w:sz="0" w:space="0" w:color="auto"/>
          </w:divBdr>
        </w:div>
        <w:div w:id="13386262">
          <w:marLeft w:val="640"/>
          <w:marRight w:val="0"/>
          <w:marTop w:val="0"/>
          <w:marBottom w:val="0"/>
          <w:divBdr>
            <w:top w:val="none" w:sz="0" w:space="0" w:color="auto"/>
            <w:left w:val="none" w:sz="0" w:space="0" w:color="auto"/>
            <w:bottom w:val="none" w:sz="0" w:space="0" w:color="auto"/>
            <w:right w:val="none" w:sz="0" w:space="0" w:color="auto"/>
          </w:divBdr>
        </w:div>
        <w:div w:id="1375349341">
          <w:marLeft w:val="640"/>
          <w:marRight w:val="0"/>
          <w:marTop w:val="0"/>
          <w:marBottom w:val="0"/>
          <w:divBdr>
            <w:top w:val="none" w:sz="0" w:space="0" w:color="auto"/>
            <w:left w:val="none" w:sz="0" w:space="0" w:color="auto"/>
            <w:bottom w:val="none" w:sz="0" w:space="0" w:color="auto"/>
            <w:right w:val="none" w:sz="0" w:space="0" w:color="auto"/>
          </w:divBdr>
        </w:div>
        <w:div w:id="960766658">
          <w:marLeft w:val="640"/>
          <w:marRight w:val="0"/>
          <w:marTop w:val="0"/>
          <w:marBottom w:val="0"/>
          <w:divBdr>
            <w:top w:val="none" w:sz="0" w:space="0" w:color="auto"/>
            <w:left w:val="none" w:sz="0" w:space="0" w:color="auto"/>
            <w:bottom w:val="none" w:sz="0" w:space="0" w:color="auto"/>
            <w:right w:val="none" w:sz="0" w:space="0" w:color="auto"/>
          </w:divBdr>
        </w:div>
        <w:div w:id="170999355">
          <w:marLeft w:val="640"/>
          <w:marRight w:val="0"/>
          <w:marTop w:val="0"/>
          <w:marBottom w:val="0"/>
          <w:divBdr>
            <w:top w:val="none" w:sz="0" w:space="0" w:color="auto"/>
            <w:left w:val="none" w:sz="0" w:space="0" w:color="auto"/>
            <w:bottom w:val="none" w:sz="0" w:space="0" w:color="auto"/>
            <w:right w:val="none" w:sz="0" w:space="0" w:color="auto"/>
          </w:divBdr>
        </w:div>
        <w:div w:id="2100128511">
          <w:marLeft w:val="640"/>
          <w:marRight w:val="0"/>
          <w:marTop w:val="0"/>
          <w:marBottom w:val="0"/>
          <w:divBdr>
            <w:top w:val="none" w:sz="0" w:space="0" w:color="auto"/>
            <w:left w:val="none" w:sz="0" w:space="0" w:color="auto"/>
            <w:bottom w:val="none" w:sz="0" w:space="0" w:color="auto"/>
            <w:right w:val="none" w:sz="0" w:space="0" w:color="auto"/>
          </w:divBdr>
        </w:div>
        <w:div w:id="1478644345">
          <w:marLeft w:val="640"/>
          <w:marRight w:val="0"/>
          <w:marTop w:val="0"/>
          <w:marBottom w:val="0"/>
          <w:divBdr>
            <w:top w:val="none" w:sz="0" w:space="0" w:color="auto"/>
            <w:left w:val="none" w:sz="0" w:space="0" w:color="auto"/>
            <w:bottom w:val="none" w:sz="0" w:space="0" w:color="auto"/>
            <w:right w:val="none" w:sz="0" w:space="0" w:color="auto"/>
          </w:divBdr>
        </w:div>
        <w:div w:id="2054379941">
          <w:marLeft w:val="640"/>
          <w:marRight w:val="0"/>
          <w:marTop w:val="0"/>
          <w:marBottom w:val="0"/>
          <w:divBdr>
            <w:top w:val="none" w:sz="0" w:space="0" w:color="auto"/>
            <w:left w:val="none" w:sz="0" w:space="0" w:color="auto"/>
            <w:bottom w:val="none" w:sz="0" w:space="0" w:color="auto"/>
            <w:right w:val="none" w:sz="0" w:space="0" w:color="auto"/>
          </w:divBdr>
        </w:div>
        <w:div w:id="1101221120">
          <w:marLeft w:val="640"/>
          <w:marRight w:val="0"/>
          <w:marTop w:val="0"/>
          <w:marBottom w:val="0"/>
          <w:divBdr>
            <w:top w:val="none" w:sz="0" w:space="0" w:color="auto"/>
            <w:left w:val="none" w:sz="0" w:space="0" w:color="auto"/>
            <w:bottom w:val="none" w:sz="0" w:space="0" w:color="auto"/>
            <w:right w:val="none" w:sz="0" w:space="0" w:color="auto"/>
          </w:divBdr>
        </w:div>
        <w:div w:id="417142185">
          <w:marLeft w:val="640"/>
          <w:marRight w:val="0"/>
          <w:marTop w:val="0"/>
          <w:marBottom w:val="0"/>
          <w:divBdr>
            <w:top w:val="none" w:sz="0" w:space="0" w:color="auto"/>
            <w:left w:val="none" w:sz="0" w:space="0" w:color="auto"/>
            <w:bottom w:val="none" w:sz="0" w:space="0" w:color="auto"/>
            <w:right w:val="none" w:sz="0" w:space="0" w:color="auto"/>
          </w:divBdr>
        </w:div>
        <w:div w:id="292831709">
          <w:marLeft w:val="640"/>
          <w:marRight w:val="0"/>
          <w:marTop w:val="0"/>
          <w:marBottom w:val="0"/>
          <w:divBdr>
            <w:top w:val="none" w:sz="0" w:space="0" w:color="auto"/>
            <w:left w:val="none" w:sz="0" w:space="0" w:color="auto"/>
            <w:bottom w:val="none" w:sz="0" w:space="0" w:color="auto"/>
            <w:right w:val="none" w:sz="0" w:space="0" w:color="auto"/>
          </w:divBdr>
        </w:div>
        <w:div w:id="1214384398">
          <w:marLeft w:val="640"/>
          <w:marRight w:val="0"/>
          <w:marTop w:val="0"/>
          <w:marBottom w:val="0"/>
          <w:divBdr>
            <w:top w:val="none" w:sz="0" w:space="0" w:color="auto"/>
            <w:left w:val="none" w:sz="0" w:space="0" w:color="auto"/>
            <w:bottom w:val="none" w:sz="0" w:space="0" w:color="auto"/>
            <w:right w:val="none" w:sz="0" w:space="0" w:color="auto"/>
          </w:divBdr>
        </w:div>
        <w:div w:id="1942302810">
          <w:marLeft w:val="640"/>
          <w:marRight w:val="0"/>
          <w:marTop w:val="0"/>
          <w:marBottom w:val="0"/>
          <w:divBdr>
            <w:top w:val="none" w:sz="0" w:space="0" w:color="auto"/>
            <w:left w:val="none" w:sz="0" w:space="0" w:color="auto"/>
            <w:bottom w:val="none" w:sz="0" w:space="0" w:color="auto"/>
            <w:right w:val="none" w:sz="0" w:space="0" w:color="auto"/>
          </w:divBdr>
        </w:div>
        <w:div w:id="2025132389">
          <w:marLeft w:val="640"/>
          <w:marRight w:val="0"/>
          <w:marTop w:val="0"/>
          <w:marBottom w:val="0"/>
          <w:divBdr>
            <w:top w:val="none" w:sz="0" w:space="0" w:color="auto"/>
            <w:left w:val="none" w:sz="0" w:space="0" w:color="auto"/>
            <w:bottom w:val="none" w:sz="0" w:space="0" w:color="auto"/>
            <w:right w:val="none" w:sz="0" w:space="0" w:color="auto"/>
          </w:divBdr>
        </w:div>
        <w:div w:id="1391076252">
          <w:marLeft w:val="640"/>
          <w:marRight w:val="0"/>
          <w:marTop w:val="0"/>
          <w:marBottom w:val="0"/>
          <w:divBdr>
            <w:top w:val="none" w:sz="0" w:space="0" w:color="auto"/>
            <w:left w:val="none" w:sz="0" w:space="0" w:color="auto"/>
            <w:bottom w:val="none" w:sz="0" w:space="0" w:color="auto"/>
            <w:right w:val="none" w:sz="0" w:space="0" w:color="auto"/>
          </w:divBdr>
        </w:div>
        <w:div w:id="937759812">
          <w:marLeft w:val="640"/>
          <w:marRight w:val="0"/>
          <w:marTop w:val="0"/>
          <w:marBottom w:val="0"/>
          <w:divBdr>
            <w:top w:val="none" w:sz="0" w:space="0" w:color="auto"/>
            <w:left w:val="none" w:sz="0" w:space="0" w:color="auto"/>
            <w:bottom w:val="none" w:sz="0" w:space="0" w:color="auto"/>
            <w:right w:val="none" w:sz="0" w:space="0" w:color="auto"/>
          </w:divBdr>
        </w:div>
        <w:div w:id="341131456">
          <w:marLeft w:val="640"/>
          <w:marRight w:val="0"/>
          <w:marTop w:val="0"/>
          <w:marBottom w:val="0"/>
          <w:divBdr>
            <w:top w:val="none" w:sz="0" w:space="0" w:color="auto"/>
            <w:left w:val="none" w:sz="0" w:space="0" w:color="auto"/>
            <w:bottom w:val="none" w:sz="0" w:space="0" w:color="auto"/>
            <w:right w:val="none" w:sz="0" w:space="0" w:color="auto"/>
          </w:divBdr>
        </w:div>
        <w:div w:id="286350447">
          <w:marLeft w:val="640"/>
          <w:marRight w:val="0"/>
          <w:marTop w:val="0"/>
          <w:marBottom w:val="0"/>
          <w:divBdr>
            <w:top w:val="none" w:sz="0" w:space="0" w:color="auto"/>
            <w:left w:val="none" w:sz="0" w:space="0" w:color="auto"/>
            <w:bottom w:val="none" w:sz="0" w:space="0" w:color="auto"/>
            <w:right w:val="none" w:sz="0" w:space="0" w:color="auto"/>
          </w:divBdr>
        </w:div>
        <w:div w:id="567226597">
          <w:marLeft w:val="640"/>
          <w:marRight w:val="0"/>
          <w:marTop w:val="0"/>
          <w:marBottom w:val="0"/>
          <w:divBdr>
            <w:top w:val="none" w:sz="0" w:space="0" w:color="auto"/>
            <w:left w:val="none" w:sz="0" w:space="0" w:color="auto"/>
            <w:bottom w:val="none" w:sz="0" w:space="0" w:color="auto"/>
            <w:right w:val="none" w:sz="0" w:space="0" w:color="auto"/>
          </w:divBdr>
        </w:div>
        <w:div w:id="1535923308">
          <w:marLeft w:val="640"/>
          <w:marRight w:val="0"/>
          <w:marTop w:val="0"/>
          <w:marBottom w:val="0"/>
          <w:divBdr>
            <w:top w:val="none" w:sz="0" w:space="0" w:color="auto"/>
            <w:left w:val="none" w:sz="0" w:space="0" w:color="auto"/>
            <w:bottom w:val="none" w:sz="0" w:space="0" w:color="auto"/>
            <w:right w:val="none" w:sz="0" w:space="0" w:color="auto"/>
          </w:divBdr>
        </w:div>
        <w:div w:id="1604529867">
          <w:marLeft w:val="640"/>
          <w:marRight w:val="0"/>
          <w:marTop w:val="0"/>
          <w:marBottom w:val="0"/>
          <w:divBdr>
            <w:top w:val="none" w:sz="0" w:space="0" w:color="auto"/>
            <w:left w:val="none" w:sz="0" w:space="0" w:color="auto"/>
            <w:bottom w:val="none" w:sz="0" w:space="0" w:color="auto"/>
            <w:right w:val="none" w:sz="0" w:space="0" w:color="auto"/>
          </w:divBdr>
        </w:div>
      </w:divsChild>
    </w:div>
    <w:div w:id="816848085">
      <w:bodyDiv w:val="1"/>
      <w:marLeft w:val="0"/>
      <w:marRight w:val="0"/>
      <w:marTop w:val="0"/>
      <w:marBottom w:val="0"/>
      <w:divBdr>
        <w:top w:val="none" w:sz="0" w:space="0" w:color="auto"/>
        <w:left w:val="none" w:sz="0" w:space="0" w:color="auto"/>
        <w:bottom w:val="none" w:sz="0" w:space="0" w:color="auto"/>
        <w:right w:val="none" w:sz="0" w:space="0" w:color="auto"/>
      </w:divBdr>
    </w:div>
    <w:div w:id="1037852721">
      <w:bodyDiv w:val="1"/>
      <w:marLeft w:val="0"/>
      <w:marRight w:val="0"/>
      <w:marTop w:val="0"/>
      <w:marBottom w:val="0"/>
      <w:divBdr>
        <w:top w:val="none" w:sz="0" w:space="0" w:color="auto"/>
        <w:left w:val="none" w:sz="0" w:space="0" w:color="auto"/>
        <w:bottom w:val="none" w:sz="0" w:space="0" w:color="auto"/>
        <w:right w:val="none" w:sz="0" w:space="0" w:color="auto"/>
      </w:divBdr>
    </w:div>
    <w:div w:id="1155344468">
      <w:bodyDiv w:val="1"/>
      <w:marLeft w:val="0"/>
      <w:marRight w:val="0"/>
      <w:marTop w:val="0"/>
      <w:marBottom w:val="0"/>
      <w:divBdr>
        <w:top w:val="none" w:sz="0" w:space="0" w:color="auto"/>
        <w:left w:val="none" w:sz="0" w:space="0" w:color="auto"/>
        <w:bottom w:val="none" w:sz="0" w:space="0" w:color="auto"/>
        <w:right w:val="none" w:sz="0" w:space="0" w:color="auto"/>
      </w:divBdr>
      <w:divsChild>
        <w:div w:id="236019023">
          <w:marLeft w:val="640"/>
          <w:marRight w:val="0"/>
          <w:marTop w:val="0"/>
          <w:marBottom w:val="0"/>
          <w:divBdr>
            <w:top w:val="none" w:sz="0" w:space="0" w:color="auto"/>
            <w:left w:val="none" w:sz="0" w:space="0" w:color="auto"/>
            <w:bottom w:val="none" w:sz="0" w:space="0" w:color="auto"/>
            <w:right w:val="none" w:sz="0" w:space="0" w:color="auto"/>
          </w:divBdr>
        </w:div>
        <w:div w:id="1318460245">
          <w:marLeft w:val="640"/>
          <w:marRight w:val="0"/>
          <w:marTop w:val="0"/>
          <w:marBottom w:val="0"/>
          <w:divBdr>
            <w:top w:val="none" w:sz="0" w:space="0" w:color="auto"/>
            <w:left w:val="none" w:sz="0" w:space="0" w:color="auto"/>
            <w:bottom w:val="none" w:sz="0" w:space="0" w:color="auto"/>
            <w:right w:val="none" w:sz="0" w:space="0" w:color="auto"/>
          </w:divBdr>
        </w:div>
        <w:div w:id="723018994">
          <w:marLeft w:val="640"/>
          <w:marRight w:val="0"/>
          <w:marTop w:val="0"/>
          <w:marBottom w:val="0"/>
          <w:divBdr>
            <w:top w:val="none" w:sz="0" w:space="0" w:color="auto"/>
            <w:left w:val="none" w:sz="0" w:space="0" w:color="auto"/>
            <w:bottom w:val="none" w:sz="0" w:space="0" w:color="auto"/>
            <w:right w:val="none" w:sz="0" w:space="0" w:color="auto"/>
          </w:divBdr>
        </w:div>
        <w:div w:id="780488194">
          <w:marLeft w:val="640"/>
          <w:marRight w:val="0"/>
          <w:marTop w:val="0"/>
          <w:marBottom w:val="0"/>
          <w:divBdr>
            <w:top w:val="none" w:sz="0" w:space="0" w:color="auto"/>
            <w:left w:val="none" w:sz="0" w:space="0" w:color="auto"/>
            <w:bottom w:val="none" w:sz="0" w:space="0" w:color="auto"/>
            <w:right w:val="none" w:sz="0" w:space="0" w:color="auto"/>
          </w:divBdr>
        </w:div>
        <w:div w:id="963583641">
          <w:marLeft w:val="640"/>
          <w:marRight w:val="0"/>
          <w:marTop w:val="0"/>
          <w:marBottom w:val="0"/>
          <w:divBdr>
            <w:top w:val="none" w:sz="0" w:space="0" w:color="auto"/>
            <w:left w:val="none" w:sz="0" w:space="0" w:color="auto"/>
            <w:bottom w:val="none" w:sz="0" w:space="0" w:color="auto"/>
            <w:right w:val="none" w:sz="0" w:space="0" w:color="auto"/>
          </w:divBdr>
        </w:div>
        <w:div w:id="1489319056">
          <w:marLeft w:val="640"/>
          <w:marRight w:val="0"/>
          <w:marTop w:val="0"/>
          <w:marBottom w:val="0"/>
          <w:divBdr>
            <w:top w:val="none" w:sz="0" w:space="0" w:color="auto"/>
            <w:left w:val="none" w:sz="0" w:space="0" w:color="auto"/>
            <w:bottom w:val="none" w:sz="0" w:space="0" w:color="auto"/>
            <w:right w:val="none" w:sz="0" w:space="0" w:color="auto"/>
          </w:divBdr>
        </w:div>
        <w:div w:id="325746684">
          <w:marLeft w:val="640"/>
          <w:marRight w:val="0"/>
          <w:marTop w:val="0"/>
          <w:marBottom w:val="0"/>
          <w:divBdr>
            <w:top w:val="none" w:sz="0" w:space="0" w:color="auto"/>
            <w:left w:val="none" w:sz="0" w:space="0" w:color="auto"/>
            <w:bottom w:val="none" w:sz="0" w:space="0" w:color="auto"/>
            <w:right w:val="none" w:sz="0" w:space="0" w:color="auto"/>
          </w:divBdr>
        </w:div>
        <w:div w:id="632365499">
          <w:marLeft w:val="640"/>
          <w:marRight w:val="0"/>
          <w:marTop w:val="0"/>
          <w:marBottom w:val="0"/>
          <w:divBdr>
            <w:top w:val="none" w:sz="0" w:space="0" w:color="auto"/>
            <w:left w:val="none" w:sz="0" w:space="0" w:color="auto"/>
            <w:bottom w:val="none" w:sz="0" w:space="0" w:color="auto"/>
            <w:right w:val="none" w:sz="0" w:space="0" w:color="auto"/>
          </w:divBdr>
        </w:div>
        <w:div w:id="164903232">
          <w:marLeft w:val="640"/>
          <w:marRight w:val="0"/>
          <w:marTop w:val="0"/>
          <w:marBottom w:val="0"/>
          <w:divBdr>
            <w:top w:val="none" w:sz="0" w:space="0" w:color="auto"/>
            <w:left w:val="none" w:sz="0" w:space="0" w:color="auto"/>
            <w:bottom w:val="none" w:sz="0" w:space="0" w:color="auto"/>
            <w:right w:val="none" w:sz="0" w:space="0" w:color="auto"/>
          </w:divBdr>
        </w:div>
        <w:div w:id="1550067037">
          <w:marLeft w:val="640"/>
          <w:marRight w:val="0"/>
          <w:marTop w:val="0"/>
          <w:marBottom w:val="0"/>
          <w:divBdr>
            <w:top w:val="none" w:sz="0" w:space="0" w:color="auto"/>
            <w:left w:val="none" w:sz="0" w:space="0" w:color="auto"/>
            <w:bottom w:val="none" w:sz="0" w:space="0" w:color="auto"/>
            <w:right w:val="none" w:sz="0" w:space="0" w:color="auto"/>
          </w:divBdr>
        </w:div>
        <w:div w:id="1700352256">
          <w:marLeft w:val="640"/>
          <w:marRight w:val="0"/>
          <w:marTop w:val="0"/>
          <w:marBottom w:val="0"/>
          <w:divBdr>
            <w:top w:val="none" w:sz="0" w:space="0" w:color="auto"/>
            <w:left w:val="none" w:sz="0" w:space="0" w:color="auto"/>
            <w:bottom w:val="none" w:sz="0" w:space="0" w:color="auto"/>
            <w:right w:val="none" w:sz="0" w:space="0" w:color="auto"/>
          </w:divBdr>
        </w:div>
        <w:div w:id="421798207">
          <w:marLeft w:val="640"/>
          <w:marRight w:val="0"/>
          <w:marTop w:val="0"/>
          <w:marBottom w:val="0"/>
          <w:divBdr>
            <w:top w:val="none" w:sz="0" w:space="0" w:color="auto"/>
            <w:left w:val="none" w:sz="0" w:space="0" w:color="auto"/>
            <w:bottom w:val="none" w:sz="0" w:space="0" w:color="auto"/>
            <w:right w:val="none" w:sz="0" w:space="0" w:color="auto"/>
          </w:divBdr>
        </w:div>
        <w:div w:id="126246101">
          <w:marLeft w:val="640"/>
          <w:marRight w:val="0"/>
          <w:marTop w:val="0"/>
          <w:marBottom w:val="0"/>
          <w:divBdr>
            <w:top w:val="none" w:sz="0" w:space="0" w:color="auto"/>
            <w:left w:val="none" w:sz="0" w:space="0" w:color="auto"/>
            <w:bottom w:val="none" w:sz="0" w:space="0" w:color="auto"/>
            <w:right w:val="none" w:sz="0" w:space="0" w:color="auto"/>
          </w:divBdr>
        </w:div>
        <w:div w:id="1767843338">
          <w:marLeft w:val="640"/>
          <w:marRight w:val="0"/>
          <w:marTop w:val="0"/>
          <w:marBottom w:val="0"/>
          <w:divBdr>
            <w:top w:val="none" w:sz="0" w:space="0" w:color="auto"/>
            <w:left w:val="none" w:sz="0" w:space="0" w:color="auto"/>
            <w:bottom w:val="none" w:sz="0" w:space="0" w:color="auto"/>
            <w:right w:val="none" w:sz="0" w:space="0" w:color="auto"/>
          </w:divBdr>
        </w:div>
        <w:div w:id="1727289661">
          <w:marLeft w:val="640"/>
          <w:marRight w:val="0"/>
          <w:marTop w:val="0"/>
          <w:marBottom w:val="0"/>
          <w:divBdr>
            <w:top w:val="none" w:sz="0" w:space="0" w:color="auto"/>
            <w:left w:val="none" w:sz="0" w:space="0" w:color="auto"/>
            <w:bottom w:val="none" w:sz="0" w:space="0" w:color="auto"/>
            <w:right w:val="none" w:sz="0" w:space="0" w:color="auto"/>
          </w:divBdr>
        </w:div>
        <w:div w:id="457798591">
          <w:marLeft w:val="640"/>
          <w:marRight w:val="0"/>
          <w:marTop w:val="0"/>
          <w:marBottom w:val="0"/>
          <w:divBdr>
            <w:top w:val="none" w:sz="0" w:space="0" w:color="auto"/>
            <w:left w:val="none" w:sz="0" w:space="0" w:color="auto"/>
            <w:bottom w:val="none" w:sz="0" w:space="0" w:color="auto"/>
            <w:right w:val="none" w:sz="0" w:space="0" w:color="auto"/>
          </w:divBdr>
        </w:div>
        <w:div w:id="556741189">
          <w:marLeft w:val="640"/>
          <w:marRight w:val="0"/>
          <w:marTop w:val="0"/>
          <w:marBottom w:val="0"/>
          <w:divBdr>
            <w:top w:val="none" w:sz="0" w:space="0" w:color="auto"/>
            <w:left w:val="none" w:sz="0" w:space="0" w:color="auto"/>
            <w:bottom w:val="none" w:sz="0" w:space="0" w:color="auto"/>
            <w:right w:val="none" w:sz="0" w:space="0" w:color="auto"/>
          </w:divBdr>
        </w:div>
        <w:div w:id="241720261">
          <w:marLeft w:val="640"/>
          <w:marRight w:val="0"/>
          <w:marTop w:val="0"/>
          <w:marBottom w:val="0"/>
          <w:divBdr>
            <w:top w:val="none" w:sz="0" w:space="0" w:color="auto"/>
            <w:left w:val="none" w:sz="0" w:space="0" w:color="auto"/>
            <w:bottom w:val="none" w:sz="0" w:space="0" w:color="auto"/>
            <w:right w:val="none" w:sz="0" w:space="0" w:color="auto"/>
          </w:divBdr>
        </w:div>
        <w:div w:id="1145973113">
          <w:marLeft w:val="640"/>
          <w:marRight w:val="0"/>
          <w:marTop w:val="0"/>
          <w:marBottom w:val="0"/>
          <w:divBdr>
            <w:top w:val="none" w:sz="0" w:space="0" w:color="auto"/>
            <w:left w:val="none" w:sz="0" w:space="0" w:color="auto"/>
            <w:bottom w:val="none" w:sz="0" w:space="0" w:color="auto"/>
            <w:right w:val="none" w:sz="0" w:space="0" w:color="auto"/>
          </w:divBdr>
        </w:div>
        <w:div w:id="714160255">
          <w:marLeft w:val="640"/>
          <w:marRight w:val="0"/>
          <w:marTop w:val="0"/>
          <w:marBottom w:val="0"/>
          <w:divBdr>
            <w:top w:val="none" w:sz="0" w:space="0" w:color="auto"/>
            <w:left w:val="none" w:sz="0" w:space="0" w:color="auto"/>
            <w:bottom w:val="none" w:sz="0" w:space="0" w:color="auto"/>
            <w:right w:val="none" w:sz="0" w:space="0" w:color="auto"/>
          </w:divBdr>
        </w:div>
        <w:div w:id="1814325458">
          <w:marLeft w:val="640"/>
          <w:marRight w:val="0"/>
          <w:marTop w:val="0"/>
          <w:marBottom w:val="0"/>
          <w:divBdr>
            <w:top w:val="none" w:sz="0" w:space="0" w:color="auto"/>
            <w:left w:val="none" w:sz="0" w:space="0" w:color="auto"/>
            <w:bottom w:val="none" w:sz="0" w:space="0" w:color="auto"/>
            <w:right w:val="none" w:sz="0" w:space="0" w:color="auto"/>
          </w:divBdr>
        </w:div>
        <w:div w:id="1539513274">
          <w:marLeft w:val="640"/>
          <w:marRight w:val="0"/>
          <w:marTop w:val="0"/>
          <w:marBottom w:val="0"/>
          <w:divBdr>
            <w:top w:val="none" w:sz="0" w:space="0" w:color="auto"/>
            <w:left w:val="none" w:sz="0" w:space="0" w:color="auto"/>
            <w:bottom w:val="none" w:sz="0" w:space="0" w:color="auto"/>
            <w:right w:val="none" w:sz="0" w:space="0" w:color="auto"/>
          </w:divBdr>
        </w:div>
        <w:div w:id="1330523737">
          <w:marLeft w:val="640"/>
          <w:marRight w:val="0"/>
          <w:marTop w:val="0"/>
          <w:marBottom w:val="0"/>
          <w:divBdr>
            <w:top w:val="none" w:sz="0" w:space="0" w:color="auto"/>
            <w:left w:val="none" w:sz="0" w:space="0" w:color="auto"/>
            <w:bottom w:val="none" w:sz="0" w:space="0" w:color="auto"/>
            <w:right w:val="none" w:sz="0" w:space="0" w:color="auto"/>
          </w:divBdr>
        </w:div>
        <w:div w:id="262959773">
          <w:marLeft w:val="640"/>
          <w:marRight w:val="0"/>
          <w:marTop w:val="0"/>
          <w:marBottom w:val="0"/>
          <w:divBdr>
            <w:top w:val="none" w:sz="0" w:space="0" w:color="auto"/>
            <w:left w:val="none" w:sz="0" w:space="0" w:color="auto"/>
            <w:bottom w:val="none" w:sz="0" w:space="0" w:color="auto"/>
            <w:right w:val="none" w:sz="0" w:space="0" w:color="auto"/>
          </w:divBdr>
        </w:div>
        <w:div w:id="235676472">
          <w:marLeft w:val="640"/>
          <w:marRight w:val="0"/>
          <w:marTop w:val="0"/>
          <w:marBottom w:val="0"/>
          <w:divBdr>
            <w:top w:val="none" w:sz="0" w:space="0" w:color="auto"/>
            <w:left w:val="none" w:sz="0" w:space="0" w:color="auto"/>
            <w:bottom w:val="none" w:sz="0" w:space="0" w:color="auto"/>
            <w:right w:val="none" w:sz="0" w:space="0" w:color="auto"/>
          </w:divBdr>
        </w:div>
        <w:div w:id="1049299990">
          <w:marLeft w:val="640"/>
          <w:marRight w:val="0"/>
          <w:marTop w:val="0"/>
          <w:marBottom w:val="0"/>
          <w:divBdr>
            <w:top w:val="none" w:sz="0" w:space="0" w:color="auto"/>
            <w:left w:val="none" w:sz="0" w:space="0" w:color="auto"/>
            <w:bottom w:val="none" w:sz="0" w:space="0" w:color="auto"/>
            <w:right w:val="none" w:sz="0" w:space="0" w:color="auto"/>
          </w:divBdr>
        </w:div>
      </w:divsChild>
    </w:div>
    <w:div w:id="1260406292">
      <w:bodyDiv w:val="1"/>
      <w:marLeft w:val="0"/>
      <w:marRight w:val="0"/>
      <w:marTop w:val="0"/>
      <w:marBottom w:val="0"/>
      <w:divBdr>
        <w:top w:val="none" w:sz="0" w:space="0" w:color="auto"/>
        <w:left w:val="none" w:sz="0" w:space="0" w:color="auto"/>
        <w:bottom w:val="none" w:sz="0" w:space="0" w:color="auto"/>
        <w:right w:val="none" w:sz="0" w:space="0" w:color="auto"/>
      </w:divBdr>
    </w:div>
    <w:div w:id="1424305764">
      <w:bodyDiv w:val="1"/>
      <w:marLeft w:val="0"/>
      <w:marRight w:val="0"/>
      <w:marTop w:val="0"/>
      <w:marBottom w:val="0"/>
      <w:divBdr>
        <w:top w:val="none" w:sz="0" w:space="0" w:color="auto"/>
        <w:left w:val="none" w:sz="0" w:space="0" w:color="auto"/>
        <w:bottom w:val="none" w:sz="0" w:space="0" w:color="auto"/>
        <w:right w:val="none" w:sz="0" w:space="0" w:color="auto"/>
      </w:divBdr>
      <w:divsChild>
        <w:div w:id="2098163945">
          <w:marLeft w:val="640"/>
          <w:marRight w:val="0"/>
          <w:marTop w:val="0"/>
          <w:marBottom w:val="0"/>
          <w:divBdr>
            <w:top w:val="none" w:sz="0" w:space="0" w:color="auto"/>
            <w:left w:val="none" w:sz="0" w:space="0" w:color="auto"/>
            <w:bottom w:val="none" w:sz="0" w:space="0" w:color="auto"/>
            <w:right w:val="none" w:sz="0" w:space="0" w:color="auto"/>
          </w:divBdr>
        </w:div>
        <w:div w:id="1016037256">
          <w:marLeft w:val="640"/>
          <w:marRight w:val="0"/>
          <w:marTop w:val="0"/>
          <w:marBottom w:val="0"/>
          <w:divBdr>
            <w:top w:val="none" w:sz="0" w:space="0" w:color="auto"/>
            <w:left w:val="none" w:sz="0" w:space="0" w:color="auto"/>
            <w:bottom w:val="none" w:sz="0" w:space="0" w:color="auto"/>
            <w:right w:val="none" w:sz="0" w:space="0" w:color="auto"/>
          </w:divBdr>
        </w:div>
        <w:div w:id="608708990">
          <w:marLeft w:val="640"/>
          <w:marRight w:val="0"/>
          <w:marTop w:val="0"/>
          <w:marBottom w:val="0"/>
          <w:divBdr>
            <w:top w:val="none" w:sz="0" w:space="0" w:color="auto"/>
            <w:left w:val="none" w:sz="0" w:space="0" w:color="auto"/>
            <w:bottom w:val="none" w:sz="0" w:space="0" w:color="auto"/>
            <w:right w:val="none" w:sz="0" w:space="0" w:color="auto"/>
          </w:divBdr>
        </w:div>
        <w:div w:id="1616600430">
          <w:marLeft w:val="640"/>
          <w:marRight w:val="0"/>
          <w:marTop w:val="0"/>
          <w:marBottom w:val="0"/>
          <w:divBdr>
            <w:top w:val="none" w:sz="0" w:space="0" w:color="auto"/>
            <w:left w:val="none" w:sz="0" w:space="0" w:color="auto"/>
            <w:bottom w:val="none" w:sz="0" w:space="0" w:color="auto"/>
            <w:right w:val="none" w:sz="0" w:space="0" w:color="auto"/>
          </w:divBdr>
        </w:div>
        <w:div w:id="1844512119">
          <w:marLeft w:val="640"/>
          <w:marRight w:val="0"/>
          <w:marTop w:val="0"/>
          <w:marBottom w:val="0"/>
          <w:divBdr>
            <w:top w:val="none" w:sz="0" w:space="0" w:color="auto"/>
            <w:left w:val="none" w:sz="0" w:space="0" w:color="auto"/>
            <w:bottom w:val="none" w:sz="0" w:space="0" w:color="auto"/>
            <w:right w:val="none" w:sz="0" w:space="0" w:color="auto"/>
          </w:divBdr>
        </w:div>
        <w:div w:id="937710566">
          <w:marLeft w:val="640"/>
          <w:marRight w:val="0"/>
          <w:marTop w:val="0"/>
          <w:marBottom w:val="0"/>
          <w:divBdr>
            <w:top w:val="none" w:sz="0" w:space="0" w:color="auto"/>
            <w:left w:val="none" w:sz="0" w:space="0" w:color="auto"/>
            <w:bottom w:val="none" w:sz="0" w:space="0" w:color="auto"/>
            <w:right w:val="none" w:sz="0" w:space="0" w:color="auto"/>
          </w:divBdr>
        </w:div>
        <w:div w:id="998507298">
          <w:marLeft w:val="640"/>
          <w:marRight w:val="0"/>
          <w:marTop w:val="0"/>
          <w:marBottom w:val="0"/>
          <w:divBdr>
            <w:top w:val="none" w:sz="0" w:space="0" w:color="auto"/>
            <w:left w:val="none" w:sz="0" w:space="0" w:color="auto"/>
            <w:bottom w:val="none" w:sz="0" w:space="0" w:color="auto"/>
            <w:right w:val="none" w:sz="0" w:space="0" w:color="auto"/>
          </w:divBdr>
        </w:div>
        <w:div w:id="695348617">
          <w:marLeft w:val="640"/>
          <w:marRight w:val="0"/>
          <w:marTop w:val="0"/>
          <w:marBottom w:val="0"/>
          <w:divBdr>
            <w:top w:val="none" w:sz="0" w:space="0" w:color="auto"/>
            <w:left w:val="none" w:sz="0" w:space="0" w:color="auto"/>
            <w:bottom w:val="none" w:sz="0" w:space="0" w:color="auto"/>
            <w:right w:val="none" w:sz="0" w:space="0" w:color="auto"/>
          </w:divBdr>
        </w:div>
        <w:div w:id="92289430">
          <w:marLeft w:val="640"/>
          <w:marRight w:val="0"/>
          <w:marTop w:val="0"/>
          <w:marBottom w:val="0"/>
          <w:divBdr>
            <w:top w:val="none" w:sz="0" w:space="0" w:color="auto"/>
            <w:left w:val="none" w:sz="0" w:space="0" w:color="auto"/>
            <w:bottom w:val="none" w:sz="0" w:space="0" w:color="auto"/>
            <w:right w:val="none" w:sz="0" w:space="0" w:color="auto"/>
          </w:divBdr>
        </w:div>
        <w:div w:id="1298954988">
          <w:marLeft w:val="640"/>
          <w:marRight w:val="0"/>
          <w:marTop w:val="0"/>
          <w:marBottom w:val="0"/>
          <w:divBdr>
            <w:top w:val="none" w:sz="0" w:space="0" w:color="auto"/>
            <w:left w:val="none" w:sz="0" w:space="0" w:color="auto"/>
            <w:bottom w:val="none" w:sz="0" w:space="0" w:color="auto"/>
            <w:right w:val="none" w:sz="0" w:space="0" w:color="auto"/>
          </w:divBdr>
        </w:div>
        <w:div w:id="1689789005">
          <w:marLeft w:val="640"/>
          <w:marRight w:val="0"/>
          <w:marTop w:val="0"/>
          <w:marBottom w:val="0"/>
          <w:divBdr>
            <w:top w:val="none" w:sz="0" w:space="0" w:color="auto"/>
            <w:left w:val="none" w:sz="0" w:space="0" w:color="auto"/>
            <w:bottom w:val="none" w:sz="0" w:space="0" w:color="auto"/>
            <w:right w:val="none" w:sz="0" w:space="0" w:color="auto"/>
          </w:divBdr>
        </w:div>
        <w:div w:id="1903835114">
          <w:marLeft w:val="640"/>
          <w:marRight w:val="0"/>
          <w:marTop w:val="0"/>
          <w:marBottom w:val="0"/>
          <w:divBdr>
            <w:top w:val="none" w:sz="0" w:space="0" w:color="auto"/>
            <w:left w:val="none" w:sz="0" w:space="0" w:color="auto"/>
            <w:bottom w:val="none" w:sz="0" w:space="0" w:color="auto"/>
            <w:right w:val="none" w:sz="0" w:space="0" w:color="auto"/>
          </w:divBdr>
        </w:div>
        <w:div w:id="829561813">
          <w:marLeft w:val="640"/>
          <w:marRight w:val="0"/>
          <w:marTop w:val="0"/>
          <w:marBottom w:val="0"/>
          <w:divBdr>
            <w:top w:val="none" w:sz="0" w:space="0" w:color="auto"/>
            <w:left w:val="none" w:sz="0" w:space="0" w:color="auto"/>
            <w:bottom w:val="none" w:sz="0" w:space="0" w:color="auto"/>
            <w:right w:val="none" w:sz="0" w:space="0" w:color="auto"/>
          </w:divBdr>
        </w:div>
        <w:div w:id="1159806468">
          <w:marLeft w:val="640"/>
          <w:marRight w:val="0"/>
          <w:marTop w:val="0"/>
          <w:marBottom w:val="0"/>
          <w:divBdr>
            <w:top w:val="none" w:sz="0" w:space="0" w:color="auto"/>
            <w:left w:val="none" w:sz="0" w:space="0" w:color="auto"/>
            <w:bottom w:val="none" w:sz="0" w:space="0" w:color="auto"/>
            <w:right w:val="none" w:sz="0" w:space="0" w:color="auto"/>
          </w:divBdr>
        </w:div>
        <w:div w:id="1144084706">
          <w:marLeft w:val="640"/>
          <w:marRight w:val="0"/>
          <w:marTop w:val="0"/>
          <w:marBottom w:val="0"/>
          <w:divBdr>
            <w:top w:val="none" w:sz="0" w:space="0" w:color="auto"/>
            <w:left w:val="none" w:sz="0" w:space="0" w:color="auto"/>
            <w:bottom w:val="none" w:sz="0" w:space="0" w:color="auto"/>
            <w:right w:val="none" w:sz="0" w:space="0" w:color="auto"/>
          </w:divBdr>
        </w:div>
        <w:div w:id="1990672546">
          <w:marLeft w:val="640"/>
          <w:marRight w:val="0"/>
          <w:marTop w:val="0"/>
          <w:marBottom w:val="0"/>
          <w:divBdr>
            <w:top w:val="none" w:sz="0" w:space="0" w:color="auto"/>
            <w:left w:val="none" w:sz="0" w:space="0" w:color="auto"/>
            <w:bottom w:val="none" w:sz="0" w:space="0" w:color="auto"/>
            <w:right w:val="none" w:sz="0" w:space="0" w:color="auto"/>
          </w:divBdr>
        </w:div>
        <w:div w:id="884679608">
          <w:marLeft w:val="640"/>
          <w:marRight w:val="0"/>
          <w:marTop w:val="0"/>
          <w:marBottom w:val="0"/>
          <w:divBdr>
            <w:top w:val="none" w:sz="0" w:space="0" w:color="auto"/>
            <w:left w:val="none" w:sz="0" w:space="0" w:color="auto"/>
            <w:bottom w:val="none" w:sz="0" w:space="0" w:color="auto"/>
            <w:right w:val="none" w:sz="0" w:space="0" w:color="auto"/>
          </w:divBdr>
        </w:div>
        <w:div w:id="1327594719">
          <w:marLeft w:val="640"/>
          <w:marRight w:val="0"/>
          <w:marTop w:val="0"/>
          <w:marBottom w:val="0"/>
          <w:divBdr>
            <w:top w:val="none" w:sz="0" w:space="0" w:color="auto"/>
            <w:left w:val="none" w:sz="0" w:space="0" w:color="auto"/>
            <w:bottom w:val="none" w:sz="0" w:space="0" w:color="auto"/>
            <w:right w:val="none" w:sz="0" w:space="0" w:color="auto"/>
          </w:divBdr>
        </w:div>
        <w:div w:id="542330505">
          <w:marLeft w:val="640"/>
          <w:marRight w:val="0"/>
          <w:marTop w:val="0"/>
          <w:marBottom w:val="0"/>
          <w:divBdr>
            <w:top w:val="none" w:sz="0" w:space="0" w:color="auto"/>
            <w:left w:val="none" w:sz="0" w:space="0" w:color="auto"/>
            <w:bottom w:val="none" w:sz="0" w:space="0" w:color="auto"/>
            <w:right w:val="none" w:sz="0" w:space="0" w:color="auto"/>
          </w:divBdr>
        </w:div>
        <w:div w:id="146364873">
          <w:marLeft w:val="640"/>
          <w:marRight w:val="0"/>
          <w:marTop w:val="0"/>
          <w:marBottom w:val="0"/>
          <w:divBdr>
            <w:top w:val="none" w:sz="0" w:space="0" w:color="auto"/>
            <w:left w:val="none" w:sz="0" w:space="0" w:color="auto"/>
            <w:bottom w:val="none" w:sz="0" w:space="0" w:color="auto"/>
            <w:right w:val="none" w:sz="0" w:space="0" w:color="auto"/>
          </w:divBdr>
        </w:div>
        <w:div w:id="177232796">
          <w:marLeft w:val="640"/>
          <w:marRight w:val="0"/>
          <w:marTop w:val="0"/>
          <w:marBottom w:val="0"/>
          <w:divBdr>
            <w:top w:val="none" w:sz="0" w:space="0" w:color="auto"/>
            <w:left w:val="none" w:sz="0" w:space="0" w:color="auto"/>
            <w:bottom w:val="none" w:sz="0" w:space="0" w:color="auto"/>
            <w:right w:val="none" w:sz="0" w:space="0" w:color="auto"/>
          </w:divBdr>
        </w:div>
        <w:div w:id="67580851">
          <w:marLeft w:val="640"/>
          <w:marRight w:val="0"/>
          <w:marTop w:val="0"/>
          <w:marBottom w:val="0"/>
          <w:divBdr>
            <w:top w:val="none" w:sz="0" w:space="0" w:color="auto"/>
            <w:left w:val="none" w:sz="0" w:space="0" w:color="auto"/>
            <w:bottom w:val="none" w:sz="0" w:space="0" w:color="auto"/>
            <w:right w:val="none" w:sz="0" w:space="0" w:color="auto"/>
          </w:divBdr>
        </w:div>
        <w:div w:id="1648434324">
          <w:marLeft w:val="640"/>
          <w:marRight w:val="0"/>
          <w:marTop w:val="0"/>
          <w:marBottom w:val="0"/>
          <w:divBdr>
            <w:top w:val="none" w:sz="0" w:space="0" w:color="auto"/>
            <w:left w:val="none" w:sz="0" w:space="0" w:color="auto"/>
            <w:bottom w:val="none" w:sz="0" w:space="0" w:color="auto"/>
            <w:right w:val="none" w:sz="0" w:space="0" w:color="auto"/>
          </w:divBdr>
        </w:div>
        <w:div w:id="1749695727">
          <w:marLeft w:val="640"/>
          <w:marRight w:val="0"/>
          <w:marTop w:val="0"/>
          <w:marBottom w:val="0"/>
          <w:divBdr>
            <w:top w:val="none" w:sz="0" w:space="0" w:color="auto"/>
            <w:left w:val="none" w:sz="0" w:space="0" w:color="auto"/>
            <w:bottom w:val="none" w:sz="0" w:space="0" w:color="auto"/>
            <w:right w:val="none" w:sz="0" w:space="0" w:color="auto"/>
          </w:divBdr>
        </w:div>
        <w:div w:id="931276951">
          <w:marLeft w:val="640"/>
          <w:marRight w:val="0"/>
          <w:marTop w:val="0"/>
          <w:marBottom w:val="0"/>
          <w:divBdr>
            <w:top w:val="none" w:sz="0" w:space="0" w:color="auto"/>
            <w:left w:val="none" w:sz="0" w:space="0" w:color="auto"/>
            <w:bottom w:val="none" w:sz="0" w:space="0" w:color="auto"/>
            <w:right w:val="none" w:sz="0" w:space="0" w:color="auto"/>
          </w:divBdr>
        </w:div>
        <w:div w:id="934947871">
          <w:marLeft w:val="640"/>
          <w:marRight w:val="0"/>
          <w:marTop w:val="0"/>
          <w:marBottom w:val="0"/>
          <w:divBdr>
            <w:top w:val="none" w:sz="0" w:space="0" w:color="auto"/>
            <w:left w:val="none" w:sz="0" w:space="0" w:color="auto"/>
            <w:bottom w:val="none" w:sz="0" w:space="0" w:color="auto"/>
            <w:right w:val="none" w:sz="0" w:space="0" w:color="auto"/>
          </w:divBdr>
        </w:div>
        <w:div w:id="650989886">
          <w:marLeft w:val="640"/>
          <w:marRight w:val="0"/>
          <w:marTop w:val="0"/>
          <w:marBottom w:val="0"/>
          <w:divBdr>
            <w:top w:val="none" w:sz="0" w:space="0" w:color="auto"/>
            <w:left w:val="none" w:sz="0" w:space="0" w:color="auto"/>
            <w:bottom w:val="none" w:sz="0" w:space="0" w:color="auto"/>
            <w:right w:val="none" w:sz="0" w:space="0" w:color="auto"/>
          </w:divBdr>
        </w:div>
        <w:div w:id="1319118318">
          <w:marLeft w:val="640"/>
          <w:marRight w:val="0"/>
          <w:marTop w:val="0"/>
          <w:marBottom w:val="0"/>
          <w:divBdr>
            <w:top w:val="none" w:sz="0" w:space="0" w:color="auto"/>
            <w:left w:val="none" w:sz="0" w:space="0" w:color="auto"/>
            <w:bottom w:val="none" w:sz="0" w:space="0" w:color="auto"/>
            <w:right w:val="none" w:sz="0" w:space="0" w:color="auto"/>
          </w:divBdr>
        </w:div>
        <w:div w:id="963271251">
          <w:marLeft w:val="640"/>
          <w:marRight w:val="0"/>
          <w:marTop w:val="0"/>
          <w:marBottom w:val="0"/>
          <w:divBdr>
            <w:top w:val="none" w:sz="0" w:space="0" w:color="auto"/>
            <w:left w:val="none" w:sz="0" w:space="0" w:color="auto"/>
            <w:bottom w:val="none" w:sz="0" w:space="0" w:color="auto"/>
            <w:right w:val="none" w:sz="0" w:space="0" w:color="auto"/>
          </w:divBdr>
        </w:div>
        <w:div w:id="1209688488">
          <w:marLeft w:val="640"/>
          <w:marRight w:val="0"/>
          <w:marTop w:val="0"/>
          <w:marBottom w:val="0"/>
          <w:divBdr>
            <w:top w:val="none" w:sz="0" w:space="0" w:color="auto"/>
            <w:left w:val="none" w:sz="0" w:space="0" w:color="auto"/>
            <w:bottom w:val="none" w:sz="0" w:space="0" w:color="auto"/>
            <w:right w:val="none" w:sz="0" w:space="0" w:color="auto"/>
          </w:divBdr>
        </w:div>
        <w:div w:id="174851219">
          <w:marLeft w:val="640"/>
          <w:marRight w:val="0"/>
          <w:marTop w:val="0"/>
          <w:marBottom w:val="0"/>
          <w:divBdr>
            <w:top w:val="none" w:sz="0" w:space="0" w:color="auto"/>
            <w:left w:val="none" w:sz="0" w:space="0" w:color="auto"/>
            <w:bottom w:val="none" w:sz="0" w:space="0" w:color="auto"/>
            <w:right w:val="none" w:sz="0" w:space="0" w:color="auto"/>
          </w:divBdr>
        </w:div>
        <w:div w:id="28846552">
          <w:marLeft w:val="640"/>
          <w:marRight w:val="0"/>
          <w:marTop w:val="0"/>
          <w:marBottom w:val="0"/>
          <w:divBdr>
            <w:top w:val="none" w:sz="0" w:space="0" w:color="auto"/>
            <w:left w:val="none" w:sz="0" w:space="0" w:color="auto"/>
            <w:bottom w:val="none" w:sz="0" w:space="0" w:color="auto"/>
            <w:right w:val="none" w:sz="0" w:space="0" w:color="auto"/>
          </w:divBdr>
        </w:div>
        <w:div w:id="1539776471">
          <w:marLeft w:val="640"/>
          <w:marRight w:val="0"/>
          <w:marTop w:val="0"/>
          <w:marBottom w:val="0"/>
          <w:divBdr>
            <w:top w:val="none" w:sz="0" w:space="0" w:color="auto"/>
            <w:left w:val="none" w:sz="0" w:space="0" w:color="auto"/>
            <w:bottom w:val="none" w:sz="0" w:space="0" w:color="auto"/>
            <w:right w:val="none" w:sz="0" w:space="0" w:color="auto"/>
          </w:divBdr>
        </w:div>
        <w:div w:id="133259437">
          <w:marLeft w:val="640"/>
          <w:marRight w:val="0"/>
          <w:marTop w:val="0"/>
          <w:marBottom w:val="0"/>
          <w:divBdr>
            <w:top w:val="none" w:sz="0" w:space="0" w:color="auto"/>
            <w:left w:val="none" w:sz="0" w:space="0" w:color="auto"/>
            <w:bottom w:val="none" w:sz="0" w:space="0" w:color="auto"/>
            <w:right w:val="none" w:sz="0" w:space="0" w:color="auto"/>
          </w:divBdr>
        </w:div>
        <w:div w:id="1711999010">
          <w:marLeft w:val="640"/>
          <w:marRight w:val="0"/>
          <w:marTop w:val="0"/>
          <w:marBottom w:val="0"/>
          <w:divBdr>
            <w:top w:val="none" w:sz="0" w:space="0" w:color="auto"/>
            <w:left w:val="none" w:sz="0" w:space="0" w:color="auto"/>
            <w:bottom w:val="none" w:sz="0" w:space="0" w:color="auto"/>
            <w:right w:val="none" w:sz="0" w:space="0" w:color="auto"/>
          </w:divBdr>
        </w:div>
        <w:div w:id="68692803">
          <w:marLeft w:val="640"/>
          <w:marRight w:val="0"/>
          <w:marTop w:val="0"/>
          <w:marBottom w:val="0"/>
          <w:divBdr>
            <w:top w:val="none" w:sz="0" w:space="0" w:color="auto"/>
            <w:left w:val="none" w:sz="0" w:space="0" w:color="auto"/>
            <w:bottom w:val="none" w:sz="0" w:space="0" w:color="auto"/>
            <w:right w:val="none" w:sz="0" w:space="0" w:color="auto"/>
          </w:divBdr>
        </w:div>
        <w:div w:id="967051102">
          <w:marLeft w:val="640"/>
          <w:marRight w:val="0"/>
          <w:marTop w:val="0"/>
          <w:marBottom w:val="0"/>
          <w:divBdr>
            <w:top w:val="none" w:sz="0" w:space="0" w:color="auto"/>
            <w:left w:val="none" w:sz="0" w:space="0" w:color="auto"/>
            <w:bottom w:val="none" w:sz="0" w:space="0" w:color="auto"/>
            <w:right w:val="none" w:sz="0" w:space="0" w:color="auto"/>
          </w:divBdr>
        </w:div>
        <w:div w:id="973950446">
          <w:marLeft w:val="640"/>
          <w:marRight w:val="0"/>
          <w:marTop w:val="0"/>
          <w:marBottom w:val="0"/>
          <w:divBdr>
            <w:top w:val="none" w:sz="0" w:space="0" w:color="auto"/>
            <w:left w:val="none" w:sz="0" w:space="0" w:color="auto"/>
            <w:bottom w:val="none" w:sz="0" w:space="0" w:color="auto"/>
            <w:right w:val="none" w:sz="0" w:space="0" w:color="auto"/>
          </w:divBdr>
        </w:div>
      </w:divsChild>
    </w:div>
    <w:div w:id="1570459121">
      <w:bodyDiv w:val="1"/>
      <w:marLeft w:val="0"/>
      <w:marRight w:val="0"/>
      <w:marTop w:val="0"/>
      <w:marBottom w:val="0"/>
      <w:divBdr>
        <w:top w:val="none" w:sz="0" w:space="0" w:color="auto"/>
        <w:left w:val="none" w:sz="0" w:space="0" w:color="auto"/>
        <w:bottom w:val="none" w:sz="0" w:space="0" w:color="auto"/>
        <w:right w:val="none" w:sz="0" w:space="0" w:color="auto"/>
      </w:divBdr>
    </w:div>
    <w:div w:id="1635796268">
      <w:bodyDiv w:val="1"/>
      <w:marLeft w:val="0"/>
      <w:marRight w:val="0"/>
      <w:marTop w:val="0"/>
      <w:marBottom w:val="0"/>
      <w:divBdr>
        <w:top w:val="none" w:sz="0" w:space="0" w:color="auto"/>
        <w:left w:val="none" w:sz="0" w:space="0" w:color="auto"/>
        <w:bottom w:val="none" w:sz="0" w:space="0" w:color="auto"/>
        <w:right w:val="none" w:sz="0" w:space="0" w:color="auto"/>
      </w:divBdr>
      <w:divsChild>
        <w:div w:id="1242789463">
          <w:marLeft w:val="640"/>
          <w:marRight w:val="0"/>
          <w:marTop w:val="0"/>
          <w:marBottom w:val="0"/>
          <w:divBdr>
            <w:top w:val="none" w:sz="0" w:space="0" w:color="auto"/>
            <w:left w:val="none" w:sz="0" w:space="0" w:color="auto"/>
            <w:bottom w:val="none" w:sz="0" w:space="0" w:color="auto"/>
            <w:right w:val="none" w:sz="0" w:space="0" w:color="auto"/>
          </w:divBdr>
        </w:div>
        <w:div w:id="495539238">
          <w:marLeft w:val="640"/>
          <w:marRight w:val="0"/>
          <w:marTop w:val="0"/>
          <w:marBottom w:val="0"/>
          <w:divBdr>
            <w:top w:val="none" w:sz="0" w:space="0" w:color="auto"/>
            <w:left w:val="none" w:sz="0" w:space="0" w:color="auto"/>
            <w:bottom w:val="none" w:sz="0" w:space="0" w:color="auto"/>
            <w:right w:val="none" w:sz="0" w:space="0" w:color="auto"/>
          </w:divBdr>
        </w:div>
        <w:div w:id="1501239848">
          <w:marLeft w:val="640"/>
          <w:marRight w:val="0"/>
          <w:marTop w:val="0"/>
          <w:marBottom w:val="0"/>
          <w:divBdr>
            <w:top w:val="none" w:sz="0" w:space="0" w:color="auto"/>
            <w:left w:val="none" w:sz="0" w:space="0" w:color="auto"/>
            <w:bottom w:val="none" w:sz="0" w:space="0" w:color="auto"/>
            <w:right w:val="none" w:sz="0" w:space="0" w:color="auto"/>
          </w:divBdr>
        </w:div>
        <w:div w:id="237254891">
          <w:marLeft w:val="640"/>
          <w:marRight w:val="0"/>
          <w:marTop w:val="0"/>
          <w:marBottom w:val="0"/>
          <w:divBdr>
            <w:top w:val="none" w:sz="0" w:space="0" w:color="auto"/>
            <w:left w:val="none" w:sz="0" w:space="0" w:color="auto"/>
            <w:bottom w:val="none" w:sz="0" w:space="0" w:color="auto"/>
            <w:right w:val="none" w:sz="0" w:space="0" w:color="auto"/>
          </w:divBdr>
        </w:div>
        <w:div w:id="966356036">
          <w:marLeft w:val="640"/>
          <w:marRight w:val="0"/>
          <w:marTop w:val="0"/>
          <w:marBottom w:val="0"/>
          <w:divBdr>
            <w:top w:val="none" w:sz="0" w:space="0" w:color="auto"/>
            <w:left w:val="none" w:sz="0" w:space="0" w:color="auto"/>
            <w:bottom w:val="none" w:sz="0" w:space="0" w:color="auto"/>
            <w:right w:val="none" w:sz="0" w:space="0" w:color="auto"/>
          </w:divBdr>
        </w:div>
        <w:div w:id="547104694">
          <w:marLeft w:val="640"/>
          <w:marRight w:val="0"/>
          <w:marTop w:val="0"/>
          <w:marBottom w:val="0"/>
          <w:divBdr>
            <w:top w:val="none" w:sz="0" w:space="0" w:color="auto"/>
            <w:left w:val="none" w:sz="0" w:space="0" w:color="auto"/>
            <w:bottom w:val="none" w:sz="0" w:space="0" w:color="auto"/>
            <w:right w:val="none" w:sz="0" w:space="0" w:color="auto"/>
          </w:divBdr>
        </w:div>
        <w:div w:id="165747972">
          <w:marLeft w:val="640"/>
          <w:marRight w:val="0"/>
          <w:marTop w:val="0"/>
          <w:marBottom w:val="0"/>
          <w:divBdr>
            <w:top w:val="none" w:sz="0" w:space="0" w:color="auto"/>
            <w:left w:val="none" w:sz="0" w:space="0" w:color="auto"/>
            <w:bottom w:val="none" w:sz="0" w:space="0" w:color="auto"/>
            <w:right w:val="none" w:sz="0" w:space="0" w:color="auto"/>
          </w:divBdr>
        </w:div>
        <w:div w:id="990670107">
          <w:marLeft w:val="640"/>
          <w:marRight w:val="0"/>
          <w:marTop w:val="0"/>
          <w:marBottom w:val="0"/>
          <w:divBdr>
            <w:top w:val="none" w:sz="0" w:space="0" w:color="auto"/>
            <w:left w:val="none" w:sz="0" w:space="0" w:color="auto"/>
            <w:bottom w:val="none" w:sz="0" w:space="0" w:color="auto"/>
            <w:right w:val="none" w:sz="0" w:space="0" w:color="auto"/>
          </w:divBdr>
        </w:div>
        <w:div w:id="1147168445">
          <w:marLeft w:val="640"/>
          <w:marRight w:val="0"/>
          <w:marTop w:val="0"/>
          <w:marBottom w:val="0"/>
          <w:divBdr>
            <w:top w:val="none" w:sz="0" w:space="0" w:color="auto"/>
            <w:left w:val="none" w:sz="0" w:space="0" w:color="auto"/>
            <w:bottom w:val="none" w:sz="0" w:space="0" w:color="auto"/>
            <w:right w:val="none" w:sz="0" w:space="0" w:color="auto"/>
          </w:divBdr>
        </w:div>
        <w:div w:id="321738606">
          <w:marLeft w:val="640"/>
          <w:marRight w:val="0"/>
          <w:marTop w:val="0"/>
          <w:marBottom w:val="0"/>
          <w:divBdr>
            <w:top w:val="none" w:sz="0" w:space="0" w:color="auto"/>
            <w:left w:val="none" w:sz="0" w:space="0" w:color="auto"/>
            <w:bottom w:val="none" w:sz="0" w:space="0" w:color="auto"/>
            <w:right w:val="none" w:sz="0" w:space="0" w:color="auto"/>
          </w:divBdr>
        </w:div>
        <w:div w:id="1255899028">
          <w:marLeft w:val="640"/>
          <w:marRight w:val="0"/>
          <w:marTop w:val="0"/>
          <w:marBottom w:val="0"/>
          <w:divBdr>
            <w:top w:val="none" w:sz="0" w:space="0" w:color="auto"/>
            <w:left w:val="none" w:sz="0" w:space="0" w:color="auto"/>
            <w:bottom w:val="none" w:sz="0" w:space="0" w:color="auto"/>
            <w:right w:val="none" w:sz="0" w:space="0" w:color="auto"/>
          </w:divBdr>
        </w:div>
        <w:div w:id="275604154">
          <w:marLeft w:val="640"/>
          <w:marRight w:val="0"/>
          <w:marTop w:val="0"/>
          <w:marBottom w:val="0"/>
          <w:divBdr>
            <w:top w:val="none" w:sz="0" w:space="0" w:color="auto"/>
            <w:left w:val="none" w:sz="0" w:space="0" w:color="auto"/>
            <w:bottom w:val="none" w:sz="0" w:space="0" w:color="auto"/>
            <w:right w:val="none" w:sz="0" w:space="0" w:color="auto"/>
          </w:divBdr>
        </w:div>
        <w:div w:id="781657632">
          <w:marLeft w:val="640"/>
          <w:marRight w:val="0"/>
          <w:marTop w:val="0"/>
          <w:marBottom w:val="0"/>
          <w:divBdr>
            <w:top w:val="none" w:sz="0" w:space="0" w:color="auto"/>
            <w:left w:val="none" w:sz="0" w:space="0" w:color="auto"/>
            <w:bottom w:val="none" w:sz="0" w:space="0" w:color="auto"/>
            <w:right w:val="none" w:sz="0" w:space="0" w:color="auto"/>
          </w:divBdr>
        </w:div>
        <w:div w:id="865483643">
          <w:marLeft w:val="640"/>
          <w:marRight w:val="0"/>
          <w:marTop w:val="0"/>
          <w:marBottom w:val="0"/>
          <w:divBdr>
            <w:top w:val="none" w:sz="0" w:space="0" w:color="auto"/>
            <w:left w:val="none" w:sz="0" w:space="0" w:color="auto"/>
            <w:bottom w:val="none" w:sz="0" w:space="0" w:color="auto"/>
            <w:right w:val="none" w:sz="0" w:space="0" w:color="auto"/>
          </w:divBdr>
        </w:div>
        <w:div w:id="1799449325">
          <w:marLeft w:val="640"/>
          <w:marRight w:val="0"/>
          <w:marTop w:val="0"/>
          <w:marBottom w:val="0"/>
          <w:divBdr>
            <w:top w:val="none" w:sz="0" w:space="0" w:color="auto"/>
            <w:left w:val="none" w:sz="0" w:space="0" w:color="auto"/>
            <w:bottom w:val="none" w:sz="0" w:space="0" w:color="auto"/>
            <w:right w:val="none" w:sz="0" w:space="0" w:color="auto"/>
          </w:divBdr>
        </w:div>
        <w:div w:id="775827506">
          <w:marLeft w:val="640"/>
          <w:marRight w:val="0"/>
          <w:marTop w:val="0"/>
          <w:marBottom w:val="0"/>
          <w:divBdr>
            <w:top w:val="none" w:sz="0" w:space="0" w:color="auto"/>
            <w:left w:val="none" w:sz="0" w:space="0" w:color="auto"/>
            <w:bottom w:val="none" w:sz="0" w:space="0" w:color="auto"/>
            <w:right w:val="none" w:sz="0" w:space="0" w:color="auto"/>
          </w:divBdr>
        </w:div>
        <w:div w:id="1915318708">
          <w:marLeft w:val="640"/>
          <w:marRight w:val="0"/>
          <w:marTop w:val="0"/>
          <w:marBottom w:val="0"/>
          <w:divBdr>
            <w:top w:val="none" w:sz="0" w:space="0" w:color="auto"/>
            <w:left w:val="none" w:sz="0" w:space="0" w:color="auto"/>
            <w:bottom w:val="none" w:sz="0" w:space="0" w:color="auto"/>
            <w:right w:val="none" w:sz="0" w:space="0" w:color="auto"/>
          </w:divBdr>
        </w:div>
        <w:div w:id="936712030">
          <w:marLeft w:val="640"/>
          <w:marRight w:val="0"/>
          <w:marTop w:val="0"/>
          <w:marBottom w:val="0"/>
          <w:divBdr>
            <w:top w:val="none" w:sz="0" w:space="0" w:color="auto"/>
            <w:left w:val="none" w:sz="0" w:space="0" w:color="auto"/>
            <w:bottom w:val="none" w:sz="0" w:space="0" w:color="auto"/>
            <w:right w:val="none" w:sz="0" w:space="0" w:color="auto"/>
          </w:divBdr>
        </w:div>
        <w:div w:id="1850828057">
          <w:marLeft w:val="640"/>
          <w:marRight w:val="0"/>
          <w:marTop w:val="0"/>
          <w:marBottom w:val="0"/>
          <w:divBdr>
            <w:top w:val="none" w:sz="0" w:space="0" w:color="auto"/>
            <w:left w:val="none" w:sz="0" w:space="0" w:color="auto"/>
            <w:bottom w:val="none" w:sz="0" w:space="0" w:color="auto"/>
            <w:right w:val="none" w:sz="0" w:space="0" w:color="auto"/>
          </w:divBdr>
        </w:div>
        <w:div w:id="453523251">
          <w:marLeft w:val="640"/>
          <w:marRight w:val="0"/>
          <w:marTop w:val="0"/>
          <w:marBottom w:val="0"/>
          <w:divBdr>
            <w:top w:val="none" w:sz="0" w:space="0" w:color="auto"/>
            <w:left w:val="none" w:sz="0" w:space="0" w:color="auto"/>
            <w:bottom w:val="none" w:sz="0" w:space="0" w:color="auto"/>
            <w:right w:val="none" w:sz="0" w:space="0" w:color="auto"/>
          </w:divBdr>
        </w:div>
        <w:div w:id="1228107397">
          <w:marLeft w:val="640"/>
          <w:marRight w:val="0"/>
          <w:marTop w:val="0"/>
          <w:marBottom w:val="0"/>
          <w:divBdr>
            <w:top w:val="none" w:sz="0" w:space="0" w:color="auto"/>
            <w:left w:val="none" w:sz="0" w:space="0" w:color="auto"/>
            <w:bottom w:val="none" w:sz="0" w:space="0" w:color="auto"/>
            <w:right w:val="none" w:sz="0" w:space="0" w:color="auto"/>
          </w:divBdr>
        </w:div>
        <w:div w:id="520582699">
          <w:marLeft w:val="640"/>
          <w:marRight w:val="0"/>
          <w:marTop w:val="0"/>
          <w:marBottom w:val="0"/>
          <w:divBdr>
            <w:top w:val="none" w:sz="0" w:space="0" w:color="auto"/>
            <w:left w:val="none" w:sz="0" w:space="0" w:color="auto"/>
            <w:bottom w:val="none" w:sz="0" w:space="0" w:color="auto"/>
            <w:right w:val="none" w:sz="0" w:space="0" w:color="auto"/>
          </w:divBdr>
        </w:div>
        <w:div w:id="1886402894">
          <w:marLeft w:val="640"/>
          <w:marRight w:val="0"/>
          <w:marTop w:val="0"/>
          <w:marBottom w:val="0"/>
          <w:divBdr>
            <w:top w:val="none" w:sz="0" w:space="0" w:color="auto"/>
            <w:left w:val="none" w:sz="0" w:space="0" w:color="auto"/>
            <w:bottom w:val="none" w:sz="0" w:space="0" w:color="auto"/>
            <w:right w:val="none" w:sz="0" w:space="0" w:color="auto"/>
          </w:divBdr>
        </w:div>
        <w:div w:id="1979264289">
          <w:marLeft w:val="640"/>
          <w:marRight w:val="0"/>
          <w:marTop w:val="0"/>
          <w:marBottom w:val="0"/>
          <w:divBdr>
            <w:top w:val="none" w:sz="0" w:space="0" w:color="auto"/>
            <w:left w:val="none" w:sz="0" w:space="0" w:color="auto"/>
            <w:bottom w:val="none" w:sz="0" w:space="0" w:color="auto"/>
            <w:right w:val="none" w:sz="0" w:space="0" w:color="auto"/>
          </w:divBdr>
        </w:div>
        <w:div w:id="1846363755">
          <w:marLeft w:val="640"/>
          <w:marRight w:val="0"/>
          <w:marTop w:val="0"/>
          <w:marBottom w:val="0"/>
          <w:divBdr>
            <w:top w:val="none" w:sz="0" w:space="0" w:color="auto"/>
            <w:left w:val="none" w:sz="0" w:space="0" w:color="auto"/>
            <w:bottom w:val="none" w:sz="0" w:space="0" w:color="auto"/>
            <w:right w:val="none" w:sz="0" w:space="0" w:color="auto"/>
          </w:divBdr>
        </w:div>
        <w:div w:id="363791246">
          <w:marLeft w:val="640"/>
          <w:marRight w:val="0"/>
          <w:marTop w:val="0"/>
          <w:marBottom w:val="0"/>
          <w:divBdr>
            <w:top w:val="none" w:sz="0" w:space="0" w:color="auto"/>
            <w:left w:val="none" w:sz="0" w:space="0" w:color="auto"/>
            <w:bottom w:val="none" w:sz="0" w:space="0" w:color="auto"/>
            <w:right w:val="none" w:sz="0" w:space="0" w:color="auto"/>
          </w:divBdr>
        </w:div>
        <w:div w:id="1945844823">
          <w:marLeft w:val="640"/>
          <w:marRight w:val="0"/>
          <w:marTop w:val="0"/>
          <w:marBottom w:val="0"/>
          <w:divBdr>
            <w:top w:val="none" w:sz="0" w:space="0" w:color="auto"/>
            <w:left w:val="none" w:sz="0" w:space="0" w:color="auto"/>
            <w:bottom w:val="none" w:sz="0" w:space="0" w:color="auto"/>
            <w:right w:val="none" w:sz="0" w:space="0" w:color="auto"/>
          </w:divBdr>
        </w:div>
        <w:div w:id="1796636502">
          <w:marLeft w:val="640"/>
          <w:marRight w:val="0"/>
          <w:marTop w:val="0"/>
          <w:marBottom w:val="0"/>
          <w:divBdr>
            <w:top w:val="none" w:sz="0" w:space="0" w:color="auto"/>
            <w:left w:val="none" w:sz="0" w:space="0" w:color="auto"/>
            <w:bottom w:val="none" w:sz="0" w:space="0" w:color="auto"/>
            <w:right w:val="none" w:sz="0" w:space="0" w:color="auto"/>
          </w:divBdr>
        </w:div>
        <w:div w:id="1076247040">
          <w:marLeft w:val="640"/>
          <w:marRight w:val="0"/>
          <w:marTop w:val="0"/>
          <w:marBottom w:val="0"/>
          <w:divBdr>
            <w:top w:val="none" w:sz="0" w:space="0" w:color="auto"/>
            <w:left w:val="none" w:sz="0" w:space="0" w:color="auto"/>
            <w:bottom w:val="none" w:sz="0" w:space="0" w:color="auto"/>
            <w:right w:val="none" w:sz="0" w:space="0" w:color="auto"/>
          </w:divBdr>
        </w:div>
        <w:div w:id="720444507">
          <w:marLeft w:val="640"/>
          <w:marRight w:val="0"/>
          <w:marTop w:val="0"/>
          <w:marBottom w:val="0"/>
          <w:divBdr>
            <w:top w:val="none" w:sz="0" w:space="0" w:color="auto"/>
            <w:left w:val="none" w:sz="0" w:space="0" w:color="auto"/>
            <w:bottom w:val="none" w:sz="0" w:space="0" w:color="auto"/>
            <w:right w:val="none" w:sz="0" w:space="0" w:color="auto"/>
          </w:divBdr>
        </w:div>
        <w:div w:id="1301881111">
          <w:marLeft w:val="640"/>
          <w:marRight w:val="0"/>
          <w:marTop w:val="0"/>
          <w:marBottom w:val="0"/>
          <w:divBdr>
            <w:top w:val="none" w:sz="0" w:space="0" w:color="auto"/>
            <w:left w:val="none" w:sz="0" w:space="0" w:color="auto"/>
            <w:bottom w:val="none" w:sz="0" w:space="0" w:color="auto"/>
            <w:right w:val="none" w:sz="0" w:space="0" w:color="auto"/>
          </w:divBdr>
        </w:div>
        <w:div w:id="246891283">
          <w:marLeft w:val="640"/>
          <w:marRight w:val="0"/>
          <w:marTop w:val="0"/>
          <w:marBottom w:val="0"/>
          <w:divBdr>
            <w:top w:val="none" w:sz="0" w:space="0" w:color="auto"/>
            <w:left w:val="none" w:sz="0" w:space="0" w:color="auto"/>
            <w:bottom w:val="none" w:sz="0" w:space="0" w:color="auto"/>
            <w:right w:val="none" w:sz="0" w:space="0" w:color="auto"/>
          </w:divBdr>
        </w:div>
        <w:div w:id="1113286265">
          <w:marLeft w:val="640"/>
          <w:marRight w:val="0"/>
          <w:marTop w:val="0"/>
          <w:marBottom w:val="0"/>
          <w:divBdr>
            <w:top w:val="none" w:sz="0" w:space="0" w:color="auto"/>
            <w:left w:val="none" w:sz="0" w:space="0" w:color="auto"/>
            <w:bottom w:val="none" w:sz="0" w:space="0" w:color="auto"/>
            <w:right w:val="none" w:sz="0" w:space="0" w:color="auto"/>
          </w:divBdr>
        </w:div>
        <w:div w:id="1141070014">
          <w:marLeft w:val="640"/>
          <w:marRight w:val="0"/>
          <w:marTop w:val="0"/>
          <w:marBottom w:val="0"/>
          <w:divBdr>
            <w:top w:val="none" w:sz="0" w:space="0" w:color="auto"/>
            <w:left w:val="none" w:sz="0" w:space="0" w:color="auto"/>
            <w:bottom w:val="none" w:sz="0" w:space="0" w:color="auto"/>
            <w:right w:val="none" w:sz="0" w:space="0" w:color="auto"/>
          </w:divBdr>
        </w:div>
        <w:div w:id="188834514">
          <w:marLeft w:val="640"/>
          <w:marRight w:val="0"/>
          <w:marTop w:val="0"/>
          <w:marBottom w:val="0"/>
          <w:divBdr>
            <w:top w:val="none" w:sz="0" w:space="0" w:color="auto"/>
            <w:left w:val="none" w:sz="0" w:space="0" w:color="auto"/>
            <w:bottom w:val="none" w:sz="0" w:space="0" w:color="auto"/>
            <w:right w:val="none" w:sz="0" w:space="0" w:color="auto"/>
          </w:divBdr>
        </w:div>
        <w:div w:id="1046955589">
          <w:marLeft w:val="640"/>
          <w:marRight w:val="0"/>
          <w:marTop w:val="0"/>
          <w:marBottom w:val="0"/>
          <w:divBdr>
            <w:top w:val="none" w:sz="0" w:space="0" w:color="auto"/>
            <w:left w:val="none" w:sz="0" w:space="0" w:color="auto"/>
            <w:bottom w:val="none" w:sz="0" w:space="0" w:color="auto"/>
            <w:right w:val="none" w:sz="0" w:space="0" w:color="auto"/>
          </w:divBdr>
        </w:div>
        <w:div w:id="1400052861">
          <w:marLeft w:val="640"/>
          <w:marRight w:val="0"/>
          <w:marTop w:val="0"/>
          <w:marBottom w:val="0"/>
          <w:divBdr>
            <w:top w:val="none" w:sz="0" w:space="0" w:color="auto"/>
            <w:left w:val="none" w:sz="0" w:space="0" w:color="auto"/>
            <w:bottom w:val="none" w:sz="0" w:space="0" w:color="auto"/>
            <w:right w:val="none" w:sz="0" w:space="0" w:color="auto"/>
          </w:divBdr>
        </w:div>
        <w:div w:id="48504036">
          <w:marLeft w:val="640"/>
          <w:marRight w:val="0"/>
          <w:marTop w:val="0"/>
          <w:marBottom w:val="0"/>
          <w:divBdr>
            <w:top w:val="none" w:sz="0" w:space="0" w:color="auto"/>
            <w:left w:val="none" w:sz="0" w:space="0" w:color="auto"/>
            <w:bottom w:val="none" w:sz="0" w:space="0" w:color="auto"/>
            <w:right w:val="none" w:sz="0" w:space="0" w:color="auto"/>
          </w:divBdr>
        </w:div>
      </w:divsChild>
    </w:div>
    <w:div w:id="1673872565">
      <w:bodyDiv w:val="1"/>
      <w:marLeft w:val="0"/>
      <w:marRight w:val="0"/>
      <w:marTop w:val="0"/>
      <w:marBottom w:val="0"/>
      <w:divBdr>
        <w:top w:val="none" w:sz="0" w:space="0" w:color="auto"/>
        <w:left w:val="none" w:sz="0" w:space="0" w:color="auto"/>
        <w:bottom w:val="none" w:sz="0" w:space="0" w:color="auto"/>
        <w:right w:val="none" w:sz="0" w:space="0" w:color="auto"/>
      </w:divBdr>
    </w:div>
    <w:div w:id="1696154165">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sChild>
        <w:div w:id="116143792">
          <w:marLeft w:val="640"/>
          <w:marRight w:val="0"/>
          <w:marTop w:val="0"/>
          <w:marBottom w:val="0"/>
          <w:divBdr>
            <w:top w:val="none" w:sz="0" w:space="0" w:color="auto"/>
            <w:left w:val="none" w:sz="0" w:space="0" w:color="auto"/>
            <w:bottom w:val="none" w:sz="0" w:space="0" w:color="auto"/>
            <w:right w:val="none" w:sz="0" w:space="0" w:color="auto"/>
          </w:divBdr>
        </w:div>
        <w:div w:id="199830770">
          <w:marLeft w:val="640"/>
          <w:marRight w:val="0"/>
          <w:marTop w:val="0"/>
          <w:marBottom w:val="0"/>
          <w:divBdr>
            <w:top w:val="none" w:sz="0" w:space="0" w:color="auto"/>
            <w:left w:val="none" w:sz="0" w:space="0" w:color="auto"/>
            <w:bottom w:val="none" w:sz="0" w:space="0" w:color="auto"/>
            <w:right w:val="none" w:sz="0" w:space="0" w:color="auto"/>
          </w:divBdr>
        </w:div>
        <w:div w:id="1483812855">
          <w:marLeft w:val="640"/>
          <w:marRight w:val="0"/>
          <w:marTop w:val="0"/>
          <w:marBottom w:val="0"/>
          <w:divBdr>
            <w:top w:val="none" w:sz="0" w:space="0" w:color="auto"/>
            <w:left w:val="none" w:sz="0" w:space="0" w:color="auto"/>
            <w:bottom w:val="none" w:sz="0" w:space="0" w:color="auto"/>
            <w:right w:val="none" w:sz="0" w:space="0" w:color="auto"/>
          </w:divBdr>
        </w:div>
        <w:div w:id="701593049">
          <w:marLeft w:val="640"/>
          <w:marRight w:val="0"/>
          <w:marTop w:val="0"/>
          <w:marBottom w:val="0"/>
          <w:divBdr>
            <w:top w:val="none" w:sz="0" w:space="0" w:color="auto"/>
            <w:left w:val="none" w:sz="0" w:space="0" w:color="auto"/>
            <w:bottom w:val="none" w:sz="0" w:space="0" w:color="auto"/>
            <w:right w:val="none" w:sz="0" w:space="0" w:color="auto"/>
          </w:divBdr>
        </w:div>
        <w:div w:id="746923997">
          <w:marLeft w:val="640"/>
          <w:marRight w:val="0"/>
          <w:marTop w:val="0"/>
          <w:marBottom w:val="0"/>
          <w:divBdr>
            <w:top w:val="none" w:sz="0" w:space="0" w:color="auto"/>
            <w:left w:val="none" w:sz="0" w:space="0" w:color="auto"/>
            <w:bottom w:val="none" w:sz="0" w:space="0" w:color="auto"/>
            <w:right w:val="none" w:sz="0" w:space="0" w:color="auto"/>
          </w:divBdr>
        </w:div>
        <w:div w:id="1729068570">
          <w:marLeft w:val="640"/>
          <w:marRight w:val="0"/>
          <w:marTop w:val="0"/>
          <w:marBottom w:val="0"/>
          <w:divBdr>
            <w:top w:val="none" w:sz="0" w:space="0" w:color="auto"/>
            <w:left w:val="none" w:sz="0" w:space="0" w:color="auto"/>
            <w:bottom w:val="none" w:sz="0" w:space="0" w:color="auto"/>
            <w:right w:val="none" w:sz="0" w:space="0" w:color="auto"/>
          </w:divBdr>
        </w:div>
        <w:div w:id="1776364423">
          <w:marLeft w:val="640"/>
          <w:marRight w:val="0"/>
          <w:marTop w:val="0"/>
          <w:marBottom w:val="0"/>
          <w:divBdr>
            <w:top w:val="none" w:sz="0" w:space="0" w:color="auto"/>
            <w:left w:val="none" w:sz="0" w:space="0" w:color="auto"/>
            <w:bottom w:val="none" w:sz="0" w:space="0" w:color="auto"/>
            <w:right w:val="none" w:sz="0" w:space="0" w:color="auto"/>
          </w:divBdr>
        </w:div>
        <w:div w:id="1864784939">
          <w:marLeft w:val="640"/>
          <w:marRight w:val="0"/>
          <w:marTop w:val="0"/>
          <w:marBottom w:val="0"/>
          <w:divBdr>
            <w:top w:val="none" w:sz="0" w:space="0" w:color="auto"/>
            <w:left w:val="none" w:sz="0" w:space="0" w:color="auto"/>
            <w:bottom w:val="none" w:sz="0" w:space="0" w:color="auto"/>
            <w:right w:val="none" w:sz="0" w:space="0" w:color="auto"/>
          </w:divBdr>
        </w:div>
        <w:div w:id="2017536704">
          <w:marLeft w:val="640"/>
          <w:marRight w:val="0"/>
          <w:marTop w:val="0"/>
          <w:marBottom w:val="0"/>
          <w:divBdr>
            <w:top w:val="none" w:sz="0" w:space="0" w:color="auto"/>
            <w:left w:val="none" w:sz="0" w:space="0" w:color="auto"/>
            <w:bottom w:val="none" w:sz="0" w:space="0" w:color="auto"/>
            <w:right w:val="none" w:sz="0" w:space="0" w:color="auto"/>
          </w:divBdr>
        </w:div>
        <w:div w:id="217742837">
          <w:marLeft w:val="640"/>
          <w:marRight w:val="0"/>
          <w:marTop w:val="0"/>
          <w:marBottom w:val="0"/>
          <w:divBdr>
            <w:top w:val="none" w:sz="0" w:space="0" w:color="auto"/>
            <w:left w:val="none" w:sz="0" w:space="0" w:color="auto"/>
            <w:bottom w:val="none" w:sz="0" w:space="0" w:color="auto"/>
            <w:right w:val="none" w:sz="0" w:space="0" w:color="auto"/>
          </w:divBdr>
        </w:div>
        <w:div w:id="1328557281">
          <w:marLeft w:val="640"/>
          <w:marRight w:val="0"/>
          <w:marTop w:val="0"/>
          <w:marBottom w:val="0"/>
          <w:divBdr>
            <w:top w:val="none" w:sz="0" w:space="0" w:color="auto"/>
            <w:left w:val="none" w:sz="0" w:space="0" w:color="auto"/>
            <w:bottom w:val="none" w:sz="0" w:space="0" w:color="auto"/>
            <w:right w:val="none" w:sz="0" w:space="0" w:color="auto"/>
          </w:divBdr>
        </w:div>
        <w:div w:id="1348291041">
          <w:marLeft w:val="640"/>
          <w:marRight w:val="0"/>
          <w:marTop w:val="0"/>
          <w:marBottom w:val="0"/>
          <w:divBdr>
            <w:top w:val="none" w:sz="0" w:space="0" w:color="auto"/>
            <w:left w:val="none" w:sz="0" w:space="0" w:color="auto"/>
            <w:bottom w:val="none" w:sz="0" w:space="0" w:color="auto"/>
            <w:right w:val="none" w:sz="0" w:space="0" w:color="auto"/>
          </w:divBdr>
        </w:div>
        <w:div w:id="1662811016">
          <w:marLeft w:val="640"/>
          <w:marRight w:val="0"/>
          <w:marTop w:val="0"/>
          <w:marBottom w:val="0"/>
          <w:divBdr>
            <w:top w:val="none" w:sz="0" w:space="0" w:color="auto"/>
            <w:left w:val="none" w:sz="0" w:space="0" w:color="auto"/>
            <w:bottom w:val="none" w:sz="0" w:space="0" w:color="auto"/>
            <w:right w:val="none" w:sz="0" w:space="0" w:color="auto"/>
          </w:divBdr>
        </w:div>
        <w:div w:id="931817647">
          <w:marLeft w:val="640"/>
          <w:marRight w:val="0"/>
          <w:marTop w:val="0"/>
          <w:marBottom w:val="0"/>
          <w:divBdr>
            <w:top w:val="none" w:sz="0" w:space="0" w:color="auto"/>
            <w:left w:val="none" w:sz="0" w:space="0" w:color="auto"/>
            <w:bottom w:val="none" w:sz="0" w:space="0" w:color="auto"/>
            <w:right w:val="none" w:sz="0" w:space="0" w:color="auto"/>
          </w:divBdr>
        </w:div>
        <w:div w:id="700404264">
          <w:marLeft w:val="640"/>
          <w:marRight w:val="0"/>
          <w:marTop w:val="0"/>
          <w:marBottom w:val="0"/>
          <w:divBdr>
            <w:top w:val="none" w:sz="0" w:space="0" w:color="auto"/>
            <w:left w:val="none" w:sz="0" w:space="0" w:color="auto"/>
            <w:bottom w:val="none" w:sz="0" w:space="0" w:color="auto"/>
            <w:right w:val="none" w:sz="0" w:space="0" w:color="auto"/>
          </w:divBdr>
        </w:div>
        <w:div w:id="1887986777">
          <w:marLeft w:val="640"/>
          <w:marRight w:val="0"/>
          <w:marTop w:val="0"/>
          <w:marBottom w:val="0"/>
          <w:divBdr>
            <w:top w:val="none" w:sz="0" w:space="0" w:color="auto"/>
            <w:left w:val="none" w:sz="0" w:space="0" w:color="auto"/>
            <w:bottom w:val="none" w:sz="0" w:space="0" w:color="auto"/>
            <w:right w:val="none" w:sz="0" w:space="0" w:color="auto"/>
          </w:divBdr>
        </w:div>
        <w:div w:id="1034576147">
          <w:marLeft w:val="640"/>
          <w:marRight w:val="0"/>
          <w:marTop w:val="0"/>
          <w:marBottom w:val="0"/>
          <w:divBdr>
            <w:top w:val="none" w:sz="0" w:space="0" w:color="auto"/>
            <w:left w:val="none" w:sz="0" w:space="0" w:color="auto"/>
            <w:bottom w:val="none" w:sz="0" w:space="0" w:color="auto"/>
            <w:right w:val="none" w:sz="0" w:space="0" w:color="auto"/>
          </w:divBdr>
        </w:div>
        <w:div w:id="1202861657">
          <w:marLeft w:val="640"/>
          <w:marRight w:val="0"/>
          <w:marTop w:val="0"/>
          <w:marBottom w:val="0"/>
          <w:divBdr>
            <w:top w:val="none" w:sz="0" w:space="0" w:color="auto"/>
            <w:left w:val="none" w:sz="0" w:space="0" w:color="auto"/>
            <w:bottom w:val="none" w:sz="0" w:space="0" w:color="auto"/>
            <w:right w:val="none" w:sz="0" w:space="0" w:color="auto"/>
          </w:divBdr>
        </w:div>
        <w:div w:id="267736487">
          <w:marLeft w:val="640"/>
          <w:marRight w:val="0"/>
          <w:marTop w:val="0"/>
          <w:marBottom w:val="0"/>
          <w:divBdr>
            <w:top w:val="none" w:sz="0" w:space="0" w:color="auto"/>
            <w:left w:val="none" w:sz="0" w:space="0" w:color="auto"/>
            <w:bottom w:val="none" w:sz="0" w:space="0" w:color="auto"/>
            <w:right w:val="none" w:sz="0" w:space="0" w:color="auto"/>
          </w:divBdr>
        </w:div>
        <w:div w:id="460539710">
          <w:marLeft w:val="640"/>
          <w:marRight w:val="0"/>
          <w:marTop w:val="0"/>
          <w:marBottom w:val="0"/>
          <w:divBdr>
            <w:top w:val="none" w:sz="0" w:space="0" w:color="auto"/>
            <w:left w:val="none" w:sz="0" w:space="0" w:color="auto"/>
            <w:bottom w:val="none" w:sz="0" w:space="0" w:color="auto"/>
            <w:right w:val="none" w:sz="0" w:space="0" w:color="auto"/>
          </w:divBdr>
        </w:div>
        <w:div w:id="868419629">
          <w:marLeft w:val="640"/>
          <w:marRight w:val="0"/>
          <w:marTop w:val="0"/>
          <w:marBottom w:val="0"/>
          <w:divBdr>
            <w:top w:val="none" w:sz="0" w:space="0" w:color="auto"/>
            <w:left w:val="none" w:sz="0" w:space="0" w:color="auto"/>
            <w:bottom w:val="none" w:sz="0" w:space="0" w:color="auto"/>
            <w:right w:val="none" w:sz="0" w:space="0" w:color="auto"/>
          </w:divBdr>
        </w:div>
        <w:div w:id="558715073">
          <w:marLeft w:val="640"/>
          <w:marRight w:val="0"/>
          <w:marTop w:val="0"/>
          <w:marBottom w:val="0"/>
          <w:divBdr>
            <w:top w:val="none" w:sz="0" w:space="0" w:color="auto"/>
            <w:left w:val="none" w:sz="0" w:space="0" w:color="auto"/>
            <w:bottom w:val="none" w:sz="0" w:space="0" w:color="auto"/>
            <w:right w:val="none" w:sz="0" w:space="0" w:color="auto"/>
          </w:divBdr>
        </w:div>
        <w:div w:id="236744509">
          <w:marLeft w:val="640"/>
          <w:marRight w:val="0"/>
          <w:marTop w:val="0"/>
          <w:marBottom w:val="0"/>
          <w:divBdr>
            <w:top w:val="none" w:sz="0" w:space="0" w:color="auto"/>
            <w:left w:val="none" w:sz="0" w:space="0" w:color="auto"/>
            <w:bottom w:val="none" w:sz="0" w:space="0" w:color="auto"/>
            <w:right w:val="none" w:sz="0" w:space="0" w:color="auto"/>
          </w:divBdr>
        </w:div>
        <w:div w:id="581838926">
          <w:marLeft w:val="640"/>
          <w:marRight w:val="0"/>
          <w:marTop w:val="0"/>
          <w:marBottom w:val="0"/>
          <w:divBdr>
            <w:top w:val="none" w:sz="0" w:space="0" w:color="auto"/>
            <w:left w:val="none" w:sz="0" w:space="0" w:color="auto"/>
            <w:bottom w:val="none" w:sz="0" w:space="0" w:color="auto"/>
            <w:right w:val="none" w:sz="0" w:space="0" w:color="auto"/>
          </w:divBdr>
        </w:div>
        <w:div w:id="1157839064">
          <w:marLeft w:val="640"/>
          <w:marRight w:val="0"/>
          <w:marTop w:val="0"/>
          <w:marBottom w:val="0"/>
          <w:divBdr>
            <w:top w:val="none" w:sz="0" w:space="0" w:color="auto"/>
            <w:left w:val="none" w:sz="0" w:space="0" w:color="auto"/>
            <w:bottom w:val="none" w:sz="0" w:space="0" w:color="auto"/>
            <w:right w:val="none" w:sz="0" w:space="0" w:color="auto"/>
          </w:divBdr>
        </w:div>
        <w:div w:id="1042170848">
          <w:marLeft w:val="640"/>
          <w:marRight w:val="0"/>
          <w:marTop w:val="0"/>
          <w:marBottom w:val="0"/>
          <w:divBdr>
            <w:top w:val="none" w:sz="0" w:space="0" w:color="auto"/>
            <w:left w:val="none" w:sz="0" w:space="0" w:color="auto"/>
            <w:bottom w:val="none" w:sz="0" w:space="0" w:color="auto"/>
            <w:right w:val="none" w:sz="0" w:space="0" w:color="auto"/>
          </w:divBdr>
        </w:div>
        <w:div w:id="147749506">
          <w:marLeft w:val="640"/>
          <w:marRight w:val="0"/>
          <w:marTop w:val="0"/>
          <w:marBottom w:val="0"/>
          <w:divBdr>
            <w:top w:val="none" w:sz="0" w:space="0" w:color="auto"/>
            <w:left w:val="none" w:sz="0" w:space="0" w:color="auto"/>
            <w:bottom w:val="none" w:sz="0" w:space="0" w:color="auto"/>
            <w:right w:val="none" w:sz="0" w:space="0" w:color="auto"/>
          </w:divBdr>
        </w:div>
        <w:div w:id="42561369">
          <w:marLeft w:val="640"/>
          <w:marRight w:val="0"/>
          <w:marTop w:val="0"/>
          <w:marBottom w:val="0"/>
          <w:divBdr>
            <w:top w:val="none" w:sz="0" w:space="0" w:color="auto"/>
            <w:left w:val="none" w:sz="0" w:space="0" w:color="auto"/>
            <w:bottom w:val="none" w:sz="0" w:space="0" w:color="auto"/>
            <w:right w:val="none" w:sz="0" w:space="0" w:color="auto"/>
          </w:divBdr>
        </w:div>
        <w:div w:id="1317343165">
          <w:marLeft w:val="640"/>
          <w:marRight w:val="0"/>
          <w:marTop w:val="0"/>
          <w:marBottom w:val="0"/>
          <w:divBdr>
            <w:top w:val="none" w:sz="0" w:space="0" w:color="auto"/>
            <w:left w:val="none" w:sz="0" w:space="0" w:color="auto"/>
            <w:bottom w:val="none" w:sz="0" w:space="0" w:color="auto"/>
            <w:right w:val="none" w:sz="0" w:space="0" w:color="auto"/>
          </w:divBdr>
        </w:div>
        <w:div w:id="1425566547">
          <w:marLeft w:val="640"/>
          <w:marRight w:val="0"/>
          <w:marTop w:val="0"/>
          <w:marBottom w:val="0"/>
          <w:divBdr>
            <w:top w:val="none" w:sz="0" w:space="0" w:color="auto"/>
            <w:left w:val="none" w:sz="0" w:space="0" w:color="auto"/>
            <w:bottom w:val="none" w:sz="0" w:space="0" w:color="auto"/>
            <w:right w:val="none" w:sz="0" w:space="0" w:color="auto"/>
          </w:divBdr>
        </w:div>
        <w:div w:id="144007729">
          <w:marLeft w:val="640"/>
          <w:marRight w:val="0"/>
          <w:marTop w:val="0"/>
          <w:marBottom w:val="0"/>
          <w:divBdr>
            <w:top w:val="none" w:sz="0" w:space="0" w:color="auto"/>
            <w:left w:val="none" w:sz="0" w:space="0" w:color="auto"/>
            <w:bottom w:val="none" w:sz="0" w:space="0" w:color="auto"/>
            <w:right w:val="none" w:sz="0" w:space="0" w:color="auto"/>
          </w:divBdr>
        </w:div>
        <w:div w:id="329796333">
          <w:marLeft w:val="640"/>
          <w:marRight w:val="0"/>
          <w:marTop w:val="0"/>
          <w:marBottom w:val="0"/>
          <w:divBdr>
            <w:top w:val="none" w:sz="0" w:space="0" w:color="auto"/>
            <w:left w:val="none" w:sz="0" w:space="0" w:color="auto"/>
            <w:bottom w:val="none" w:sz="0" w:space="0" w:color="auto"/>
            <w:right w:val="none" w:sz="0" w:space="0" w:color="auto"/>
          </w:divBdr>
        </w:div>
        <w:div w:id="213128402">
          <w:marLeft w:val="640"/>
          <w:marRight w:val="0"/>
          <w:marTop w:val="0"/>
          <w:marBottom w:val="0"/>
          <w:divBdr>
            <w:top w:val="none" w:sz="0" w:space="0" w:color="auto"/>
            <w:left w:val="none" w:sz="0" w:space="0" w:color="auto"/>
            <w:bottom w:val="none" w:sz="0" w:space="0" w:color="auto"/>
            <w:right w:val="none" w:sz="0" w:space="0" w:color="auto"/>
          </w:divBdr>
        </w:div>
        <w:div w:id="1373265907">
          <w:marLeft w:val="640"/>
          <w:marRight w:val="0"/>
          <w:marTop w:val="0"/>
          <w:marBottom w:val="0"/>
          <w:divBdr>
            <w:top w:val="none" w:sz="0" w:space="0" w:color="auto"/>
            <w:left w:val="none" w:sz="0" w:space="0" w:color="auto"/>
            <w:bottom w:val="none" w:sz="0" w:space="0" w:color="auto"/>
            <w:right w:val="none" w:sz="0" w:space="0" w:color="auto"/>
          </w:divBdr>
        </w:div>
        <w:div w:id="2126338616">
          <w:marLeft w:val="640"/>
          <w:marRight w:val="0"/>
          <w:marTop w:val="0"/>
          <w:marBottom w:val="0"/>
          <w:divBdr>
            <w:top w:val="none" w:sz="0" w:space="0" w:color="auto"/>
            <w:left w:val="none" w:sz="0" w:space="0" w:color="auto"/>
            <w:bottom w:val="none" w:sz="0" w:space="0" w:color="auto"/>
            <w:right w:val="none" w:sz="0" w:space="0" w:color="auto"/>
          </w:divBdr>
        </w:div>
        <w:div w:id="876234766">
          <w:marLeft w:val="640"/>
          <w:marRight w:val="0"/>
          <w:marTop w:val="0"/>
          <w:marBottom w:val="0"/>
          <w:divBdr>
            <w:top w:val="none" w:sz="0" w:space="0" w:color="auto"/>
            <w:left w:val="none" w:sz="0" w:space="0" w:color="auto"/>
            <w:bottom w:val="none" w:sz="0" w:space="0" w:color="auto"/>
            <w:right w:val="none" w:sz="0" w:space="0" w:color="auto"/>
          </w:divBdr>
        </w:div>
        <w:div w:id="1345937401">
          <w:marLeft w:val="640"/>
          <w:marRight w:val="0"/>
          <w:marTop w:val="0"/>
          <w:marBottom w:val="0"/>
          <w:divBdr>
            <w:top w:val="none" w:sz="0" w:space="0" w:color="auto"/>
            <w:left w:val="none" w:sz="0" w:space="0" w:color="auto"/>
            <w:bottom w:val="none" w:sz="0" w:space="0" w:color="auto"/>
            <w:right w:val="none" w:sz="0" w:space="0" w:color="auto"/>
          </w:divBdr>
        </w:div>
        <w:div w:id="2014408261">
          <w:marLeft w:val="640"/>
          <w:marRight w:val="0"/>
          <w:marTop w:val="0"/>
          <w:marBottom w:val="0"/>
          <w:divBdr>
            <w:top w:val="none" w:sz="0" w:space="0" w:color="auto"/>
            <w:left w:val="none" w:sz="0" w:space="0" w:color="auto"/>
            <w:bottom w:val="none" w:sz="0" w:space="0" w:color="auto"/>
            <w:right w:val="none" w:sz="0" w:space="0" w:color="auto"/>
          </w:divBdr>
        </w:div>
      </w:divsChild>
    </w:div>
    <w:div w:id="1759714543">
      <w:bodyDiv w:val="1"/>
      <w:marLeft w:val="0"/>
      <w:marRight w:val="0"/>
      <w:marTop w:val="0"/>
      <w:marBottom w:val="0"/>
      <w:divBdr>
        <w:top w:val="none" w:sz="0" w:space="0" w:color="auto"/>
        <w:left w:val="none" w:sz="0" w:space="0" w:color="auto"/>
        <w:bottom w:val="none" w:sz="0" w:space="0" w:color="auto"/>
        <w:right w:val="none" w:sz="0" w:space="0" w:color="auto"/>
      </w:divBdr>
    </w:div>
    <w:div w:id="1782913206">
      <w:bodyDiv w:val="1"/>
      <w:marLeft w:val="0"/>
      <w:marRight w:val="0"/>
      <w:marTop w:val="0"/>
      <w:marBottom w:val="0"/>
      <w:divBdr>
        <w:top w:val="none" w:sz="0" w:space="0" w:color="auto"/>
        <w:left w:val="none" w:sz="0" w:space="0" w:color="auto"/>
        <w:bottom w:val="none" w:sz="0" w:space="0" w:color="auto"/>
        <w:right w:val="none" w:sz="0" w:space="0" w:color="auto"/>
      </w:divBdr>
      <w:divsChild>
        <w:div w:id="1892187448">
          <w:marLeft w:val="640"/>
          <w:marRight w:val="0"/>
          <w:marTop w:val="0"/>
          <w:marBottom w:val="0"/>
          <w:divBdr>
            <w:top w:val="none" w:sz="0" w:space="0" w:color="auto"/>
            <w:left w:val="none" w:sz="0" w:space="0" w:color="auto"/>
            <w:bottom w:val="none" w:sz="0" w:space="0" w:color="auto"/>
            <w:right w:val="none" w:sz="0" w:space="0" w:color="auto"/>
          </w:divBdr>
        </w:div>
        <w:div w:id="1929730245">
          <w:marLeft w:val="640"/>
          <w:marRight w:val="0"/>
          <w:marTop w:val="0"/>
          <w:marBottom w:val="0"/>
          <w:divBdr>
            <w:top w:val="none" w:sz="0" w:space="0" w:color="auto"/>
            <w:left w:val="none" w:sz="0" w:space="0" w:color="auto"/>
            <w:bottom w:val="none" w:sz="0" w:space="0" w:color="auto"/>
            <w:right w:val="none" w:sz="0" w:space="0" w:color="auto"/>
          </w:divBdr>
        </w:div>
        <w:div w:id="693456894">
          <w:marLeft w:val="640"/>
          <w:marRight w:val="0"/>
          <w:marTop w:val="0"/>
          <w:marBottom w:val="0"/>
          <w:divBdr>
            <w:top w:val="none" w:sz="0" w:space="0" w:color="auto"/>
            <w:left w:val="none" w:sz="0" w:space="0" w:color="auto"/>
            <w:bottom w:val="none" w:sz="0" w:space="0" w:color="auto"/>
            <w:right w:val="none" w:sz="0" w:space="0" w:color="auto"/>
          </w:divBdr>
        </w:div>
        <w:div w:id="1724863634">
          <w:marLeft w:val="640"/>
          <w:marRight w:val="0"/>
          <w:marTop w:val="0"/>
          <w:marBottom w:val="0"/>
          <w:divBdr>
            <w:top w:val="none" w:sz="0" w:space="0" w:color="auto"/>
            <w:left w:val="none" w:sz="0" w:space="0" w:color="auto"/>
            <w:bottom w:val="none" w:sz="0" w:space="0" w:color="auto"/>
            <w:right w:val="none" w:sz="0" w:space="0" w:color="auto"/>
          </w:divBdr>
        </w:div>
        <w:div w:id="2005429140">
          <w:marLeft w:val="640"/>
          <w:marRight w:val="0"/>
          <w:marTop w:val="0"/>
          <w:marBottom w:val="0"/>
          <w:divBdr>
            <w:top w:val="none" w:sz="0" w:space="0" w:color="auto"/>
            <w:left w:val="none" w:sz="0" w:space="0" w:color="auto"/>
            <w:bottom w:val="none" w:sz="0" w:space="0" w:color="auto"/>
            <w:right w:val="none" w:sz="0" w:space="0" w:color="auto"/>
          </w:divBdr>
        </w:div>
        <w:div w:id="940572984">
          <w:marLeft w:val="640"/>
          <w:marRight w:val="0"/>
          <w:marTop w:val="0"/>
          <w:marBottom w:val="0"/>
          <w:divBdr>
            <w:top w:val="none" w:sz="0" w:space="0" w:color="auto"/>
            <w:left w:val="none" w:sz="0" w:space="0" w:color="auto"/>
            <w:bottom w:val="none" w:sz="0" w:space="0" w:color="auto"/>
            <w:right w:val="none" w:sz="0" w:space="0" w:color="auto"/>
          </w:divBdr>
        </w:div>
        <w:div w:id="1153061354">
          <w:marLeft w:val="640"/>
          <w:marRight w:val="0"/>
          <w:marTop w:val="0"/>
          <w:marBottom w:val="0"/>
          <w:divBdr>
            <w:top w:val="none" w:sz="0" w:space="0" w:color="auto"/>
            <w:left w:val="none" w:sz="0" w:space="0" w:color="auto"/>
            <w:bottom w:val="none" w:sz="0" w:space="0" w:color="auto"/>
            <w:right w:val="none" w:sz="0" w:space="0" w:color="auto"/>
          </w:divBdr>
        </w:div>
        <w:div w:id="391852227">
          <w:marLeft w:val="640"/>
          <w:marRight w:val="0"/>
          <w:marTop w:val="0"/>
          <w:marBottom w:val="0"/>
          <w:divBdr>
            <w:top w:val="none" w:sz="0" w:space="0" w:color="auto"/>
            <w:left w:val="none" w:sz="0" w:space="0" w:color="auto"/>
            <w:bottom w:val="none" w:sz="0" w:space="0" w:color="auto"/>
            <w:right w:val="none" w:sz="0" w:space="0" w:color="auto"/>
          </w:divBdr>
        </w:div>
        <w:div w:id="1031304292">
          <w:marLeft w:val="640"/>
          <w:marRight w:val="0"/>
          <w:marTop w:val="0"/>
          <w:marBottom w:val="0"/>
          <w:divBdr>
            <w:top w:val="none" w:sz="0" w:space="0" w:color="auto"/>
            <w:left w:val="none" w:sz="0" w:space="0" w:color="auto"/>
            <w:bottom w:val="none" w:sz="0" w:space="0" w:color="auto"/>
            <w:right w:val="none" w:sz="0" w:space="0" w:color="auto"/>
          </w:divBdr>
        </w:div>
        <w:div w:id="1173838789">
          <w:marLeft w:val="640"/>
          <w:marRight w:val="0"/>
          <w:marTop w:val="0"/>
          <w:marBottom w:val="0"/>
          <w:divBdr>
            <w:top w:val="none" w:sz="0" w:space="0" w:color="auto"/>
            <w:left w:val="none" w:sz="0" w:space="0" w:color="auto"/>
            <w:bottom w:val="none" w:sz="0" w:space="0" w:color="auto"/>
            <w:right w:val="none" w:sz="0" w:space="0" w:color="auto"/>
          </w:divBdr>
        </w:div>
        <w:div w:id="1079909967">
          <w:marLeft w:val="640"/>
          <w:marRight w:val="0"/>
          <w:marTop w:val="0"/>
          <w:marBottom w:val="0"/>
          <w:divBdr>
            <w:top w:val="none" w:sz="0" w:space="0" w:color="auto"/>
            <w:left w:val="none" w:sz="0" w:space="0" w:color="auto"/>
            <w:bottom w:val="none" w:sz="0" w:space="0" w:color="auto"/>
            <w:right w:val="none" w:sz="0" w:space="0" w:color="auto"/>
          </w:divBdr>
        </w:div>
        <w:div w:id="1401639014">
          <w:marLeft w:val="640"/>
          <w:marRight w:val="0"/>
          <w:marTop w:val="0"/>
          <w:marBottom w:val="0"/>
          <w:divBdr>
            <w:top w:val="none" w:sz="0" w:space="0" w:color="auto"/>
            <w:left w:val="none" w:sz="0" w:space="0" w:color="auto"/>
            <w:bottom w:val="none" w:sz="0" w:space="0" w:color="auto"/>
            <w:right w:val="none" w:sz="0" w:space="0" w:color="auto"/>
          </w:divBdr>
        </w:div>
        <w:div w:id="1968470085">
          <w:marLeft w:val="640"/>
          <w:marRight w:val="0"/>
          <w:marTop w:val="0"/>
          <w:marBottom w:val="0"/>
          <w:divBdr>
            <w:top w:val="none" w:sz="0" w:space="0" w:color="auto"/>
            <w:left w:val="none" w:sz="0" w:space="0" w:color="auto"/>
            <w:bottom w:val="none" w:sz="0" w:space="0" w:color="auto"/>
            <w:right w:val="none" w:sz="0" w:space="0" w:color="auto"/>
          </w:divBdr>
        </w:div>
        <w:div w:id="243956761">
          <w:marLeft w:val="640"/>
          <w:marRight w:val="0"/>
          <w:marTop w:val="0"/>
          <w:marBottom w:val="0"/>
          <w:divBdr>
            <w:top w:val="none" w:sz="0" w:space="0" w:color="auto"/>
            <w:left w:val="none" w:sz="0" w:space="0" w:color="auto"/>
            <w:bottom w:val="none" w:sz="0" w:space="0" w:color="auto"/>
            <w:right w:val="none" w:sz="0" w:space="0" w:color="auto"/>
          </w:divBdr>
        </w:div>
        <w:div w:id="1704204618">
          <w:marLeft w:val="640"/>
          <w:marRight w:val="0"/>
          <w:marTop w:val="0"/>
          <w:marBottom w:val="0"/>
          <w:divBdr>
            <w:top w:val="none" w:sz="0" w:space="0" w:color="auto"/>
            <w:left w:val="none" w:sz="0" w:space="0" w:color="auto"/>
            <w:bottom w:val="none" w:sz="0" w:space="0" w:color="auto"/>
            <w:right w:val="none" w:sz="0" w:space="0" w:color="auto"/>
          </w:divBdr>
        </w:div>
        <w:div w:id="1134563166">
          <w:marLeft w:val="640"/>
          <w:marRight w:val="0"/>
          <w:marTop w:val="0"/>
          <w:marBottom w:val="0"/>
          <w:divBdr>
            <w:top w:val="none" w:sz="0" w:space="0" w:color="auto"/>
            <w:left w:val="none" w:sz="0" w:space="0" w:color="auto"/>
            <w:bottom w:val="none" w:sz="0" w:space="0" w:color="auto"/>
            <w:right w:val="none" w:sz="0" w:space="0" w:color="auto"/>
          </w:divBdr>
        </w:div>
        <w:div w:id="653997575">
          <w:marLeft w:val="640"/>
          <w:marRight w:val="0"/>
          <w:marTop w:val="0"/>
          <w:marBottom w:val="0"/>
          <w:divBdr>
            <w:top w:val="none" w:sz="0" w:space="0" w:color="auto"/>
            <w:left w:val="none" w:sz="0" w:space="0" w:color="auto"/>
            <w:bottom w:val="none" w:sz="0" w:space="0" w:color="auto"/>
            <w:right w:val="none" w:sz="0" w:space="0" w:color="auto"/>
          </w:divBdr>
        </w:div>
        <w:div w:id="800077338">
          <w:marLeft w:val="640"/>
          <w:marRight w:val="0"/>
          <w:marTop w:val="0"/>
          <w:marBottom w:val="0"/>
          <w:divBdr>
            <w:top w:val="none" w:sz="0" w:space="0" w:color="auto"/>
            <w:left w:val="none" w:sz="0" w:space="0" w:color="auto"/>
            <w:bottom w:val="none" w:sz="0" w:space="0" w:color="auto"/>
            <w:right w:val="none" w:sz="0" w:space="0" w:color="auto"/>
          </w:divBdr>
        </w:div>
        <w:div w:id="392505724">
          <w:marLeft w:val="640"/>
          <w:marRight w:val="0"/>
          <w:marTop w:val="0"/>
          <w:marBottom w:val="0"/>
          <w:divBdr>
            <w:top w:val="none" w:sz="0" w:space="0" w:color="auto"/>
            <w:left w:val="none" w:sz="0" w:space="0" w:color="auto"/>
            <w:bottom w:val="none" w:sz="0" w:space="0" w:color="auto"/>
            <w:right w:val="none" w:sz="0" w:space="0" w:color="auto"/>
          </w:divBdr>
        </w:div>
        <w:div w:id="414547875">
          <w:marLeft w:val="640"/>
          <w:marRight w:val="0"/>
          <w:marTop w:val="0"/>
          <w:marBottom w:val="0"/>
          <w:divBdr>
            <w:top w:val="none" w:sz="0" w:space="0" w:color="auto"/>
            <w:left w:val="none" w:sz="0" w:space="0" w:color="auto"/>
            <w:bottom w:val="none" w:sz="0" w:space="0" w:color="auto"/>
            <w:right w:val="none" w:sz="0" w:space="0" w:color="auto"/>
          </w:divBdr>
        </w:div>
        <w:div w:id="945163068">
          <w:marLeft w:val="640"/>
          <w:marRight w:val="0"/>
          <w:marTop w:val="0"/>
          <w:marBottom w:val="0"/>
          <w:divBdr>
            <w:top w:val="none" w:sz="0" w:space="0" w:color="auto"/>
            <w:left w:val="none" w:sz="0" w:space="0" w:color="auto"/>
            <w:bottom w:val="none" w:sz="0" w:space="0" w:color="auto"/>
            <w:right w:val="none" w:sz="0" w:space="0" w:color="auto"/>
          </w:divBdr>
        </w:div>
        <w:div w:id="352264760">
          <w:marLeft w:val="640"/>
          <w:marRight w:val="0"/>
          <w:marTop w:val="0"/>
          <w:marBottom w:val="0"/>
          <w:divBdr>
            <w:top w:val="none" w:sz="0" w:space="0" w:color="auto"/>
            <w:left w:val="none" w:sz="0" w:space="0" w:color="auto"/>
            <w:bottom w:val="none" w:sz="0" w:space="0" w:color="auto"/>
            <w:right w:val="none" w:sz="0" w:space="0" w:color="auto"/>
          </w:divBdr>
        </w:div>
        <w:div w:id="1274941349">
          <w:marLeft w:val="640"/>
          <w:marRight w:val="0"/>
          <w:marTop w:val="0"/>
          <w:marBottom w:val="0"/>
          <w:divBdr>
            <w:top w:val="none" w:sz="0" w:space="0" w:color="auto"/>
            <w:left w:val="none" w:sz="0" w:space="0" w:color="auto"/>
            <w:bottom w:val="none" w:sz="0" w:space="0" w:color="auto"/>
            <w:right w:val="none" w:sz="0" w:space="0" w:color="auto"/>
          </w:divBdr>
        </w:div>
        <w:div w:id="692220142">
          <w:marLeft w:val="640"/>
          <w:marRight w:val="0"/>
          <w:marTop w:val="0"/>
          <w:marBottom w:val="0"/>
          <w:divBdr>
            <w:top w:val="none" w:sz="0" w:space="0" w:color="auto"/>
            <w:left w:val="none" w:sz="0" w:space="0" w:color="auto"/>
            <w:bottom w:val="none" w:sz="0" w:space="0" w:color="auto"/>
            <w:right w:val="none" w:sz="0" w:space="0" w:color="auto"/>
          </w:divBdr>
        </w:div>
        <w:div w:id="9721921">
          <w:marLeft w:val="640"/>
          <w:marRight w:val="0"/>
          <w:marTop w:val="0"/>
          <w:marBottom w:val="0"/>
          <w:divBdr>
            <w:top w:val="none" w:sz="0" w:space="0" w:color="auto"/>
            <w:left w:val="none" w:sz="0" w:space="0" w:color="auto"/>
            <w:bottom w:val="none" w:sz="0" w:space="0" w:color="auto"/>
            <w:right w:val="none" w:sz="0" w:space="0" w:color="auto"/>
          </w:divBdr>
        </w:div>
        <w:div w:id="1384525636">
          <w:marLeft w:val="640"/>
          <w:marRight w:val="0"/>
          <w:marTop w:val="0"/>
          <w:marBottom w:val="0"/>
          <w:divBdr>
            <w:top w:val="none" w:sz="0" w:space="0" w:color="auto"/>
            <w:left w:val="none" w:sz="0" w:space="0" w:color="auto"/>
            <w:bottom w:val="none" w:sz="0" w:space="0" w:color="auto"/>
            <w:right w:val="none" w:sz="0" w:space="0" w:color="auto"/>
          </w:divBdr>
        </w:div>
      </w:divsChild>
    </w:div>
    <w:div w:id="1830360985">
      <w:bodyDiv w:val="1"/>
      <w:marLeft w:val="0"/>
      <w:marRight w:val="0"/>
      <w:marTop w:val="0"/>
      <w:marBottom w:val="0"/>
      <w:divBdr>
        <w:top w:val="none" w:sz="0" w:space="0" w:color="auto"/>
        <w:left w:val="none" w:sz="0" w:space="0" w:color="auto"/>
        <w:bottom w:val="none" w:sz="0" w:space="0" w:color="auto"/>
        <w:right w:val="none" w:sz="0" w:space="0" w:color="auto"/>
      </w:divBdr>
      <w:divsChild>
        <w:div w:id="1165169578">
          <w:marLeft w:val="480"/>
          <w:marRight w:val="0"/>
          <w:marTop w:val="0"/>
          <w:marBottom w:val="0"/>
          <w:divBdr>
            <w:top w:val="none" w:sz="0" w:space="0" w:color="auto"/>
            <w:left w:val="none" w:sz="0" w:space="0" w:color="auto"/>
            <w:bottom w:val="none" w:sz="0" w:space="0" w:color="auto"/>
            <w:right w:val="none" w:sz="0" w:space="0" w:color="auto"/>
          </w:divBdr>
        </w:div>
        <w:div w:id="1852450609">
          <w:marLeft w:val="480"/>
          <w:marRight w:val="0"/>
          <w:marTop w:val="0"/>
          <w:marBottom w:val="0"/>
          <w:divBdr>
            <w:top w:val="none" w:sz="0" w:space="0" w:color="auto"/>
            <w:left w:val="none" w:sz="0" w:space="0" w:color="auto"/>
            <w:bottom w:val="none" w:sz="0" w:space="0" w:color="auto"/>
            <w:right w:val="none" w:sz="0" w:space="0" w:color="auto"/>
          </w:divBdr>
        </w:div>
        <w:div w:id="245195263">
          <w:marLeft w:val="480"/>
          <w:marRight w:val="0"/>
          <w:marTop w:val="0"/>
          <w:marBottom w:val="0"/>
          <w:divBdr>
            <w:top w:val="none" w:sz="0" w:space="0" w:color="auto"/>
            <w:left w:val="none" w:sz="0" w:space="0" w:color="auto"/>
            <w:bottom w:val="none" w:sz="0" w:space="0" w:color="auto"/>
            <w:right w:val="none" w:sz="0" w:space="0" w:color="auto"/>
          </w:divBdr>
        </w:div>
        <w:div w:id="461969023">
          <w:marLeft w:val="480"/>
          <w:marRight w:val="0"/>
          <w:marTop w:val="0"/>
          <w:marBottom w:val="0"/>
          <w:divBdr>
            <w:top w:val="none" w:sz="0" w:space="0" w:color="auto"/>
            <w:left w:val="none" w:sz="0" w:space="0" w:color="auto"/>
            <w:bottom w:val="none" w:sz="0" w:space="0" w:color="auto"/>
            <w:right w:val="none" w:sz="0" w:space="0" w:color="auto"/>
          </w:divBdr>
        </w:div>
        <w:div w:id="179852501">
          <w:marLeft w:val="480"/>
          <w:marRight w:val="0"/>
          <w:marTop w:val="0"/>
          <w:marBottom w:val="0"/>
          <w:divBdr>
            <w:top w:val="none" w:sz="0" w:space="0" w:color="auto"/>
            <w:left w:val="none" w:sz="0" w:space="0" w:color="auto"/>
            <w:bottom w:val="none" w:sz="0" w:space="0" w:color="auto"/>
            <w:right w:val="none" w:sz="0" w:space="0" w:color="auto"/>
          </w:divBdr>
        </w:div>
        <w:div w:id="378171106">
          <w:marLeft w:val="480"/>
          <w:marRight w:val="0"/>
          <w:marTop w:val="0"/>
          <w:marBottom w:val="0"/>
          <w:divBdr>
            <w:top w:val="none" w:sz="0" w:space="0" w:color="auto"/>
            <w:left w:val="none" w:sz="0" w:space="0" w:color="auto"/>
            <w:bottom w:val="none" w:sz="0" w:space="0" w:color="auto"/>
            <w:right w:val="none" w:sz="0" w:space="0" w:color="auto"/>
          </w:divBdr>
        </w:div>
        <w:div w:id="1859157583">
          <w:marLeft w:val="480"/>
          <w:marRight w:val="0"/>
          <w:marTop w:val="0"/>
          <w:marBottom w:val="0"/>
          <w:divBdr>
            <w:top w:val="none" w:sz="0" w:space="0" w:color="auto"/>
            <w:left w:val="none" w:sz="0" w:space="0" w:color="auto"/>
            <w:bottom w:val="none" w:sz="0" w:space="0" w:color="auto"/>
            <w:right w:val="none" w:sz="0" w:space="0" w:color="auto"/>
          </w:divBdr>
        </w:div>
        <w:div w:id="1140614770">
          <w:marLeft w:val="480"/>
          <w:marRight w:val="0"/>
          <w:marTop w:val="0"/>
          <w:marBottom w:val="0"/>
          <w:divBdr>
            <w:top w:val="none" w:sz="0" w:space="0" w:color="auto"/>
            <w:left w:val="none" w:sz="0" w:space="0" w:color="auto"/>
            <w:bottom w:val="none" w:sz="0" w:space="0" w:color="auto"/>
            <w:right w:val="none" w:sz="0" w:space="0" w:color="auto"/>
          </w:divBdr>
        </w:div>
        <w:div w:id="1111123859">
          <w:marLeft w:val="480"/>
          <w:marRight w:val="0"/>
          <w:marTop w:val="0"/>
          <w:marBottom w:val="0"/>
          <w:divBdr>
            <w:top w:val="none" w:sz="0" w:space="0" w:color="auto"/>
            <w:left w:val="none" w:sz="0" w:space="0" w:color="auto"/>
            <w:bottom w:val="none" w:sz="0" w:space="0" w:color="auto"/>
            <w:right w:val="none" w:sz="0" w:space="0" w:color="auto"/>
          </w:divBdr>
        </w:div>
        <w:div w:id="611326579">
          <w:marLeft w:val="480"/>
          <w:marRight w:val="0"/>
          <w:marTop w:val="0"/>
          <w:marBottom w:val="0"/>
          <w:divBdr>
            <w:top w:val="none" w:sz="0" w:space="0" w:color="auto"/>
            <w:left w:val="none" w:sz="0" w:space="0" w:color="auto"/>
            <w:bottom w:val="none" w:sz="0" w:space="0" w:color="auto"/>
            <w:right w:val="none" w:sz="0" w:space="0" w:color="auto"/>
          </w:divBdr>
        </w:div>
        <w:div w:id="1009327791">
          <w:marLeft w:val="480"/>
          <w:marRight w:val="0"/>
          <w:marTop w:val="0"/>
          <w:marBottom w:val="0"/>
          <w:divBdr>
            <w:top w:val="none" w:sz="0" w:space="0" w:color="auto"/>
            <w:left w:val="none" w:sz="0" w:space="0" w:color="auto"/>
            <w:bottom w:val="none" w:sz="0" w:space="0" w:color="auto"/>
            <w:right w:val="none" w:sz="0" w:space="0" w:color="auto"/>
          </w:divBdr>
        </w:div>
        <w:div w:id="531573213">
          <w:marLeft w:val="480"/>
          <w:marRight w:val="0"/>
          <w:marTop w:val="0"/>
          <w:marBottom w:val="0"/>
          <w:divBdr>
            <w:top w:val="none" w:sz="0" w:space="0" w:color="auto"/>
            <w:left w:val="none" w:sz="0" w:space="0" w:color="auto"/>
            <w:bottom w:val="none" w:sz="0" w:space="0" w:color="auto"/>
            <w:right w:val="none" w:sz="0" w:space="0" w:color="auto"/>
          </w:divBdr>
        </w:div>
        <w:div w:id="416875889">
          <w:marLeft w:val="480"/>
          <w:marRight w:val="0"/>
          <w:marTop w:val="0"/>
          <w:marBottom w:val="0"/>
          <w:divBdr>
            <w:top w:val="none" w:sz="0" w:space="0" w:color="auto"/>
            <w:left w:val="none" w:sz="0" w:space="0" w:color="auto"/>
            <w:bottom w:val="none" w:sz="0" w:space="0" w:color="auto"/>
            <w:right w:val="none" w:sz="0" w:space="0" w:color="auto"/>
          </w:divBdr>
        </w:div>
        <w:div w:id="1021013979">
          <w:marLeft w:val="480"/>
          <w:marRight w:val="0"/>
          <w:marTop w:val="0"/>
          <w:marBottom w:val="0"/>
          <w:divBdr>
            <w:top w:val="none" w:sz="0" w:space="0" w:color="auto"/>
            <w:left w:val="none" w:sz="0" w:space="0" w:color="auto"/>
            <w:bottom w:val="none" w:sz="0" w:space="0" w:color="auto"/>
            <w:right w:val="none" w:sz="0" w:space="0" w:color="auto"/>
          </w:divBdr>
        </w:div>
        <w:div w:id="992560250">
          <w:marLeft w:val="480"/>
          <w:marRight w:val="0"/>
          <w:marTop w:val="0"/>
          <w:marBottom w:val="0"/>
          <w:divBdr>
            <w:top w:val="none" w:sz="0" w:space="0" w:color="auto"/>
            <w:left w:val="none" w:sz="0" w:space="0" w:color="auto"/>
            <w:bottom w:val="none" w:sz="0" w:space="0" w:color="auto"/>
            <w:right w:val="none" w:sz="0" w:space="0" w:color="auto"/>
          </w:divBdr>
        </w:div>
        <w:div w:id="185140685">
          <w:marLeft w:val="480"/>
          <w:marRight w:val="0"/>
          <w:marTop w:val="0"/>
          <w:marBottom w:val="0"/>
          <w:divBdr>
            <w:top w:val="none" w:sz="0" w:space="0" w:color="auto"/>
            <w:left w:val="none" w:sz="0" w:space="0" w:color="auto"/>
            <w:bottom w:val="none" w:sz="0" w:space="0" w:color="auto"/>
            <w:right w:val="none" w:sz="0" w:space="0" w:color="auto"/>
          </w:divBdr>
        </w:div>
        <w:div w:id="33385188">
          <w:marLeft w:val="480"/>
          <w:marRight w:val="0"/>
          <w:marTop w:val="0"/>
          <w:marBottom w:val="0"/>
          <w:divBdr>
            <w:top w:val="none" w:sz="0" w:space="0" w:color="auto"/>
            <w:left w:val="none" w:sz="0" w:space="0" w:color="auto"/>
            <w:bottom w:val="none" w:sz="0" w:space="0" w:color="auto"/>
            <w:right w:val="none" w:sz="0" w:space="0" w:color="auto"/>
          </w:divBdr>
        </w:div>
        <w:div w:id="1277103630">
          <w:marLeft w:val="480"/>
          <w:marRight w:val="0"/>
          <w:marTop w:val="0"/>
          <w:marBottom w:val="0"/>
          <w:divBdr>
            <w:top w:val="none" w:sz="0" w:space="0" w:color="auto"/>
            <w:left w:val="none" w:sz="0" w:space="0" w:color="auto"/>
            <w:bottom w:val="none" w:sz="0" w:space="0" w:color="auto"/>
            <w:right w:val="none" w:sz="0" w:space="0" w:color="auto"/>
          </w:divBdr>
        </w:div>
        <w:div w:id="702678045">
          <w:marLeft w:val="480"/>
          <w:marRight w:val="0"/>
          <w:marTop w:val="0"/>
          <w:marBottom w:val="0"/>
          <w:divBdr>
            <w:top w:val="none" w:sz="0" w:space="0" w:color="auto"/>
            <w:left w:val="none" w:sz="0" w:space="0" w:color="auto"/>
            <w:bottom w:val="none" w:sz="0" w:space="0" w:color="auto"/>
            <w:right w:val="none" w:sz="0" w:space="0" w:color="auto"/>
          </w:divBdr>
        </w:div>
        <w:div w:id="1624115134">
          <w:marLeft w:val="480"/>
          <w:marRight w:val="0"/>
          <w:marTop w:val="0"/>
          <w:marBottom w:val="0"/>
          <w:divBdr>
            <w:top w:val="none" w:sz="0" w:space="0" w:color="auto"/>
            <w:left w:val="none" w:sz="0" w:space="0" w:color="auto"/>
            <w:bottom w:val="none" w:sz="0" w:space="0" w:color="auto"/>
            <w:right w:val="none" w:sz="0" w:space="0" w:color="auto"/>
          </w:divBdr>
        </w:div>
        <w:div w:id="523054007">
          <w:marLeft w:val="480"/>
          <w:marRight w:val="0"/>
          <w:marTop w:val="0"/>
          <w:marBottom w:val="0"/>
          <w:divBdr>
            <w:top w:val="none" w:sz="0" w:space="0" w:color="auto"/>
            <w:left w:val="none" w:sz="0" w:space="0" w:color="auto"/>
            <w:bottom w:val="none" w:sz="0" w:space="0" w:color="auto"/>
            <w:right w:val="none" w:sz="0" w:space="0" w:color="auto"/>
          </w:divBdr>
        </w:div>
        <w:div w:id="596794877">
          <w:marLeft w:val="480"/>
          <w:marRight w:val="0"/>
          <w:marTop w:val="0"/>
          <w:marBottom w:val="0"/>
          <w:divBdr>
            <w:top w:val="none" w:sz="0" w:space="0" w:color="auto"/>
            <w:left w:val="none" w:sz="0" w:space="0" w:color="auto"/>
            <w:bottom w:val="none" w:sz="0" w:space="0" w:color="auto"/>
            <w:right w:val="none" w:sz="0" w:space="0" w:color="auto"/>
          </w:divBdr>
        </w:div>
        <w:div w:id="1701933515">
          <w:marLeft w:val="480"/>
          <w:marRight w:val="0"/>
          <w:marTop w:val="0"/>
          <w:marBottom w:val="0"/>
          <w:divBdr>
            <w:top w:val="none" w:sz="0" w:space="0" w:color="auto"/>
            <w:left w:val="none" w:sz="0" w:space="0" w:color="auto"/>
            <w:bottom w:val="none" w:sz="0" w:space="0" w:color="auto"/>
            <w:right w:val="none" w:sz="0" w:space="0" w:color="auto"/>
          </w:divBdr>
        </w:div>
        <w:div w:id="698580809">
          <w:marLeft w:val="480"/>
          <w:marRight w:val="0"/>
          <w:marTop w:val="0"/>
          <w:marBottom w:val="0"/>
          <w:divBdr>
            <w:top w:val="none" w:sz="0" w:space="0" w:color="auto"/>
            <w:left w:val="none" w:sz="0" w:space="0" w:color="auto"/>
            <w:bottom w:val="none" w:sz="0" w:space="0" w:color="auto"/>
            <w:right w:val="none" w:sz="0" w:space="0" w:color="auto"/>
          </w:divBdr>
        </w:div>
        <w:div w:id="1352683008">
          <w:marLeft w:val="480"/>
          <w:marRight w:val="0"/>
          <w:marTop w:val="0"/>
          <w:marBottom w:val="0"/>
          <w:divBdr>
            <w:top w:val="none" w:sz="0" w:space="0" w:color="auto"/>
            <w:left w:val="none" w:sz="0" w:space="0" w:color="auto"/>
            <w:bottom w:val="none" w:sz="0" w:space="0" w:color="auto"/>
            <w:right w:val="none" w:sz="0" w:space="0" w:color="auto"/>
          </w:divBdr>
        </w:div>
        <w:div w:id="2008942108">
          <w:marLeft w:val="480"/>
          <w:marRight w:val="0"/>
          <w:marTop w:val="0"/>
          <w:marBottom w:val="0"/>
          <w:divBdr>
            <w:top w:val="none" w:sz="0" w:space="0" w:color="auto"/>
            <w:left w:val="none" w:sz="0" w:space="0" w:color="auto"/>
            <w:bottom w:val="none" w:sz="0" w:space="0" w:color="auto"/>
            <w:right w:val="none" w:sz="0" w:space="0" w:color="auto"/>
          </w:divBdr>
        </w:div>
      </w:divsChild>
    </w:div>
    <w:div w:id="1850561869">
      <w:bodyDiv w:val="1"/>
      <w:marLeft w:val="0"/>
      <w:marRight w:val="0"/>
      <w:marTop w:val="0"/>
      <w:marBottom w:val="0"/>
      <w:divBdr>
        <w:top w:val="none" w:sz="0" w:space="0" w:color="auto"/>
        <w:left w:val="none" w:sz="0" w:space="0" w:color="auto"/>
        <w:bottom w:val="none" w:sz="0" w:space="0" w:color="auto"/>
        <w:right w:val="none" w:sz="0" w:space="0" w:color="auto"/>
      </w:divBdr>
    </w:div>
    <w:div w:id="1869292296">
      <w:bodyDiv w:val="1"/>
      <w:marLeft w:val="0"/>
      <w:marRight w:val="0"/>
      <w:marTop w:val="0"/>
      <w:marBottom w:val="0"/>
      <w:divBdr>
        <w:top w:val="none" w:sz="0" w:space="0" w:color="auto"/>
        <w:left w:val="none" w:sz="0" w:space="0" w:color="auto"/>
        <w:bottom w:val="none" w:sz="0" w:space="0" w:color="auto"/>
        <w:right w:val="none" w:sz="0" w:space="0" w:color="auto"/>
      </w:divBdr>
    </w:div>
    <w:div w:id="1940679667">
      <w:bodyDiv w:val="1"/>
      <w:marLeft w:val="0"/>
      <w:marRight w:val="0"/>
      <w:marTop w:val="0"/>
      <w:marBottom w:val="0"/>
      <w:divBdr>
        <w:top w:val="none" w:sz="0" w:space="0" w:color="auto"/>
        <w:left w:val="none" w:sz="0" w:space="0" w:color="auto"/>
        <w:bottom w:val="none" w:sz="0" w:space="0" w:color="auto"/>
        <w:right w:val="none" w:sz="0" w:space="0" w:color="auto"/>
      </w:divBdr>
      <w:divsChild>
        <w:div w:id="1072195706">
          <w:marLeft w:val="640"/>
          <w:marRight w:val="0"/>
          <w:marTop w:val="0"/>
          <w:marBottom w:val="0"/>
          <w:divBdr>
            <w:top w:val="none" w:sz="0" w:space="0" w:color="auto"/>
            <w:left w:val="none" w:sz="0" w:space="0" w:color="auto"/>
            <w:bottom w:val="none" w:sz="0" w:space="0" w:color="auto"/>
            <w:right w:val="none" w:sz="0" w:space="0" w:color="auto"/>
          </w:divBdr>
        </w:div>
        <w:div w:id="1018698497">
          <w:marLeft w:val="640"/>
          <w:marRight w:val="0"/>
          <w:marTop w:val="0"/>
          <w:marBottom w:val="0"/>
          <w:divBdr>
            <w:top w:val="none" w:sz="0" w:space="0" w:color="auto"/>
            <w:left w:val="none" w:sz="0" w:space="0" w:color="auto"/>
            <w:bottom w:val="none" w:sz="0" w:space="0" w:color="auto"/>
            <w:right w:val="none" w:sz="0" w:space="0" w:color="auto"/>
          </w:divBdr>
        </w:div>
        <w:div w:id="2086948266">
          <w:marLeft w:val="640"/>
          <w:marRight w:val="0"/>
          <w:marTop w:val="0"/>
          <w:marBottom w:val="0"/>
          <w:divBdr>
            <w:top w:val="none" w:sz="0" w:space="0" w:color="auto"/>
            <w:left w:val="none" w:sz="0" w:space="0" w:color="auto"/>
            <w:bottom w:val="none" w:sz="0" w:space="0" w:color="auto"/>
            <w:right w:val="none" w:sz="0" w:space="0" w:color="auto"/>
          </w:divBdr>
        </w:div>
        <w:div w:id="497041361">
          <w:marLeft w:val="640"/>
          <w:marRight w:val="0"/>
          <w:marTop w:val="0"/>
          <w:marBottom w:val="0"/>
          <w:divBdr>
            <w:top w:val="none" w:sz="0" w:space="0" w:color="auto"/>
            <w:left w:val="none" w:sz="0" w:space="0" w:color="auto"/>
            <w:bottom w:val="none" w:sz="0" w:space="0" w:color="auto"/>
            <w:right w:val="none" w:sz="0" w:space="0" w:color="auto"/>
          </w:divBdr>
        </w:div>
        <w:div w:id="1048528399">
          <w:marLeft w:val="640"/>
          <w:marRight w:val="0"/>
          <w:marTop w:val="0"/>
          <w:marBottom w:val="0"/>
          <w:divBdr>
            <w:top w:val="none" w:sz="0" w:space="0" w:color="auto"/>
            <w:left w:val="none" w:sz="0" w:space="0" w:color="auto"/>
            <w:bottom w:val="none" w:sz="0" w:space="0" w:color="auto"/>
            <w:right w:val="none" w:sz="0" w:space="0" w:color="auto"/>
          </w:divBdr>
        </w:div>
        <w:div w:id="1147436756">
          <w:marLeft w:val="640"/>
          <w:marRight w:val="0"/>
          <w:marTop w:val="0"/>
          <w:marBottom w:val="0"/>
          <w:divBdr>
            <w:top w:val="none" w:sz="0" w:space="0" w:color="auto"/>
            <w:left w:val="none" w:sz="0" w:space="0" w:color="auto"/>
            <w:bottom w:val="none" w:sz="0" w:space="0" w:color="auto"/>
            <w:right w:val="none" w:sz="0" w:space="0" w:color="auto"/>
          </w:divBdr>
        </w:div>
        <w:div w:id="989478710">
          <w:marLeft w:val="640"/>
          <w:marRight w:val="0"/>
          <w:marTop w:val="0"/>
          <w:marBottom w:val="0"/>
          <w:divBdr>
            <w:top w:val="none" w:sz="0" w:space="0" w:color="auto"/>
            <w:left w:val="none" w:sz="0" w:space="0" w:color="auto"/>
            <w:bottom w:val="none" w:sz="0" w:space="0" w:color="auto"/>
            <w:right w:val="none" w:sz="0" w:space="0" w:color="auto"/>
          </w:divBdr>
        </w:div>
        <w:div w:id="608196649">
          <w:marLeft w:val="640"/>
          <w:marRight w:val="0"/>
          <w:marTop w:val="0"/>
          <w:marBottom w:val="0"/>
          <w:divBdr>
            <w:top w:val="none" w:sz="0" w:space="0" w:color="auto"/>
            <w:left w:val="none" w:sz="0" w:space="0" w:color="auto"/>
            <w:bottom w:val="none" w:sz="0" w:space="0" w:color="auto"/>
            <w:right w:val="none" w:sz="0" w:space="0" w:color="auto"/>
          </w:divBdr>
        </w:div>
        <w:div w:id="966813786">
          <w:marLeft w:val="640"/>
          <w:marRight w:val="0"/>
          <w:marTop w:val="0"/>
          <w:marBottom w:val="0"/>
          <w:divBdr>
            <w:top w:val="none" w:sz="0" w:space="0" w:color="auto"/>
            <w:left w:val="none" w:sz="0" w:space="0" w:color="auto"/>
            <w:bottom w:val="none" w:sz="0" w:space="0" w:color="auto"/>
            <w:right w:val="none" w:sz="0" w:space="0" w:color="auto"/>
          </w:divBdr>
        </w:div>
        <w:div w:id="1736467094">
          <w:marLeft w:val="640"/>
          <w:marRight w:val="0"/>
          <w:marTop w:val="0"/>
          <w:marBottom w:val="0"/>
          <w:divBdr>
            <w:top w:val="none" w:sz="0" w:space="0" w:color="auto"/>
            <w:left w:val="none" w:sz="0" w:space="0" w:color="auto"/>
            <w:bottom w:val="none" w:sz="0" w:space="0" w:color="auto"/>
            <w:right w:val="none" w:sz="0" w:space="0" w:color="auto"/>
          </w:divBdr>
        </w:div>
        <w:div w:id="1000934393">
          <w:marLeft w:val="640"/>
          <w:marRight w:val="0"/>
          <w:marTop w:val="0"/>
          <w:marBottom w:val="0"/>
          <w:divBdr>
            <w:top w:val="none" w:sz="0" w:space="0" w:color="auto"/>
            <w:left w:val="none" w:sz="0" w:space="0" w:color="auto"/>
            <w:bottom w:val="none" w:sz="0" w:space="0" w:color="auto"/>
            <w:right w:val="none" w:sz="0" w:space="0" w:color="auto"/>
          </w:divBdr>
        </w:div>
        <w:div w:id="1212300552">
          <w:marLeft w:val="640"/>
          <w:marRight w:val="0"/>
          <w:marTop w:val="0"/>
          <w:marBottom w:val="0"/>
          <w:divBdr>
            <w:top w:val="none" w:sz="0" w:space="0" w:color="auto"/>
            <w:left w:val="none" w:sz="0" w:space="0" w:color="auto"/>
            <w:bottom w:val="none" w:sz="0" w:space="0" w:color="auto"/>
            <w:right w:val="none" w:sz="0" w:space="0" w:color="auto"/>
          </w:divBdr>
        </w:div>
        <w:div w:id="1689912417">
          <w:marLeft w:val="640"/>
          <w:marRight w:val="0"/>
          <w:marTop w:val="0"/>
          <w:marBottom w:val="0"/>
          <w:divBdr>
            <w:top w:val="none" w:sz="0" w:space="0" w:color="auto"/>
            <w:left w:val="none" w:sz="0" w:space="0" w:color="auto"/>
            <w:bottom w:val="none" w:sz="0" w:space="0" w:color="auto"/>
            <w:right w:val="none" w:sz="0" w:space="0" w:color="auto"/>
          </w:divBdr>
        </w:div>
        <w:div w:id="111095906">
          <w:marLeft w:val="640"/>
          <w:marRight w:val="0"/>
          <w:marTop w:val="0"/>
          <w:marBottom w:val="0"/>
          <w:divBdr>
            <w:top w:val="none" w:sz="0" w:space="0" w:color="auto"/>
            <w:left w:val="none" w:sz="0" w:space="0" w:color="auto"/>
            <w:bottom w:val="none" w:sz="0" w:space="0" w:color="auto"/>
            <w:right w:val="none" w:sz="0" w:space="0" w:color="auto"/>
          </w:divBdr>
        </w:div>
        <w:div w:id="1166896962">
          <w:marLeft w:val="640"/>
          <w:marRight w:val="0"/>
          <w:marTop w:val="0"/>
          <w:marBottom w:val="0"/>
          <w:divBdr>
            <w:top w:val="none" w:sz="0" w:space="0" w:color="auto"/>
            <w:left w:val="none" w:sz="0" w:space="0" w:color="auto"/>
            <w:bottom w:val="none" w:sz="0" w:space="0" w:color="auto"/>
            <w:right w:val="none" w:sz="0" w:space="0" w:color="auto"/>
          </w:divBdr>
        </w:div>
        <w:div w:id="1493252235">
          <w:marLeft w:val="640"/>
          <w:marRight w:val="0"/>
          <w:marTop w:val="0"/>
          <w:marBottom w:val="0"/>
          <w:divBdr>
            <w:top w:val="none" w:sz="0" w:space="0" w:color="auto"/>
            <w:left w:val="none" w:sz="0" w:space="0" w:color="auto"/>
            <w:bottom w:val="none" w:sz="0" w:space="0" w:color="auto"/>
            <w:right w:val="none" w:sz="0" w:space="0" w:color="auto"/>
          </w:divBdr>
        </w:div>
        <w:div w:id="1087506644">
          <w:marLeft w:val="640"/>
          <w:marRight w:val="0"/>
          <w:marTop w:val="0"/>
          <w:marBottom w:val="0"/>
          <w:divBdr>
            <w:top w:val="none" w:sz="0" w:space="0" w:color="auto"/>
            <w:left w:val="none" w:sz="0" w:space="0" w:color="auto"/>
            <w:bottom w:val="none" w:sz="0" w:space="0" w:color="auto"/>
            <w:right w:val="none" w:sz="0" w:space="0" w:color="auto"/>
          </w:divBdr>
        </w:div>
        <w:div w:id="884291811">
          <w:marLeft w:val="640"/>
          <w:marRight w:val="0"/>
          <w:marTop w:val="0"/>
          <w:marBottom w:val="0"/>
          <w:divBdr>
            <w:top w:val="none" w:sz="0" w:space="0" w:color="auto"/>
            <w:left w:val="none" w:sz="0" w:space="0" w:color="auto"/>
            <w:bottom w:val="none" w:sz="0" w:space="0" w:color="auto"/>
            <w:right w:val="none" w:sz="0" w:space="0" w:color="auto"/>
          </w:divBdr>
        </w:div>
        <w:div w:id="81071939">
          <w:marLeft w:val="640"/>
          <w:marRight w:val="0"/>
          <w:marTop w:val="0"/>
          <w:marBottom w:val="0"/>
          <w:divBdr>
            <w:top w:val="none" w:sz="0" w:space="0" w:color="auto"/>
            <w:left w:val="none" w:sz="0" w:space="0" w:color="auto"/>
            <w:bottom w:val="none" w:sz="0" w:space="0" w:color="auto"/>
            <w:right w:val="none" w:sz="0" w:space="0" w:color="auto"/>
          </w:divBdr>
        </w:div>
        <w:div w:id="11883898">
          <w:marLeft w:val="640"/>
          <w:marRight w:val="0"/>
          <w:marTop w:val="0"/>
          <w:marBottom w:val="0"/>
          <w:divBdr>
            <w:top w:val="none" w:sz="0" w:space="0" w:color="auto"/>
            <w:left w:val="none" w:sz="0" w:space="0" w:color="auto"/>
            <w:bottom w:val="none" w:sz="0" w:space="0" w:color="auto"/>
            <w:right w:val="none" w:sz="0" w:space="0" w:color="auto"/>
          </w:divBdr>
        </w:div>
        <w:div w:id="1467162180">
          <w:marLeft w:val="640"/>
          <w:marRight w:val="0"/>
          <w:marTop w:val="0"/>
          <w:marBottom w:val="0"/>
          <w:divBdr>
            <w:top w:val="none" w:sz="0" w:space="0" w:color="auto"/>
            <w:left w:val="none" w:sz="0" w:space="0" w:color="auto"/>
            <w:bottom w:val="none" w:sz="0" w:space="0" w:color="auto"/>
            <w:right w:val="none" w:sz="0" w:space="0" w:color="auto"/>
          </w:divBdr>
        </w:div>
        <w:div w:id="849026345">
          <w:marLeft w:val="640"/>
          <w:marRight w:val="0"/>
          <w:marTop w:val="0"/>
          <w:marBottom w:val="0"/>
          <w:divBdr>
            <w:top w:val="none" w:sz="0" w:space="0" w:color="auto"/>
            <w:left w:val="none" w:sz="0" w:space="0" w:color="auto"/>
            <w:bottom w:val="none" w:sz="0" w:space="0" w:color="auto"/>
            <w:right w:val="none" w:sz="0" w:space="0" w:color="auto"/>
          </w:divBdr>
        </w:div>
        <w:div w:id="744456159">
          <w:marLeft w:val="640"/>
          <w:marRight w:val="0"/>
          <w:marTop w:val="0"/>
          <w:marBottom w:val="0"/>
          <w:divBdr>
            <w:top w:val="none" w:sz="0" w:space="0" w:color="auto"/>
            <w:left w:val="none" w:sz="0" w:space="0" w:color="auto"/>
            <w:bottom w:val="none" w:sz="0" w:space="0" w:color="auto"/>
            <w:right w:val="none" w:sz="0" w:space="0" w:color="auto"/>
          </w:divBdr>
        </w:div>
        <w:div w:id="865945525">
          <w:marLeft w:val="640"/>
          <w:marRight w:val="0"/>
          <w:marTop w:val="0"/>
          <w:marBottom w:val="0"/>
          <w:divBdr>
            <w:top w:val="none" w:sz="0" w:space="0" w:color="auto"/>
            <w:left w:val="none" w:sz="0" w:space="0" w:color="auto"/>
            <w:bottom w:val="none" w:sz="0" w:space="0" w:color="auto"/>
            <w:right w:val="none" w:sz="0" w:space="0" w:color="auto"/>
          </w:divBdr>
        </w:div>
        <w:div w:id="143818099">
          <w:marLeft w:val="640"/>
          <w:marRight w:val="0"/>
          <w:marTop w:val="0"/>
          <w:marBottom w:val="0"/>
          <w:divBdr>
            <w:top w:val="none" w:sz="0" w:space="0" w:color="auto"/>
            <w:left w:val="none" w:sz="0" w:space="0" w:color="auto"/>
            <w:bottom w:val="none" w:sz="0" w:space="0" w:color="auto"/>
            <w:right w:val="none" w:sz="0" w:space="0" w:color="auto"/>
          </w:divBdr>
        </w:div>
        <w:div w:id="1291086005">
          <w:marLeft w:val="640"/>
          <w:marRight w:val="0"/>
          <w:marTop w:val="0"/>
          <w:marBottom w:val="0"/>
          <w:divBdr>
            <w:top w:val="none" w:sz="0" w:space="0" w:color="auto"/>
            <w:left w:val="none" w:sz="0" w:space="0" w:color="auto"/>
            <w:bottom w:val="none" w:sz="0" w:space="0" w:color="auto"/>
            <w:right w:val="none" w:sz="0" w:space="0" w:color="auto"/>
          </w:divBdr>
        </w:div>
        <w:div w:id="310134122">
          <w:marLeft w:val="640"/>
          <w:marRight w:val="0"/>
          <w:marTop w:val="0"/>
          <w:marBottom w:val="0"/>
          <w:divBdr>
            <w:top w:val="none" w:sz="0" w:space="0" w:color="auto"/>
            <w:left w:val="none" w:sz="0" w:space="0" w:color="auto"/>
            <w:bottom w:val="none" w:sz="0" w:space="0" w:color="auto"/>
            <w:right w:val="none" w:sz="0" w:space="0" w:color="auto"/>
          </w:divBdr>
        </w:div>
        <w:div w:id="297997432">
          <w:marLeft w:val="640"/>
          <w:marRight w:val="0"/>
          <w:marTop w:val="0"/>
          <w:marBottom w:val="0"/>
          <w:divBdr>
            <w:top w:val="none" w:sz="0" w:space="0" w:color="auto"/>
            <w:left w:val="none" w:sz="0" w:space="0" w:color="auto"/>
            <w:bottom w:val="none" w:sz="0" w:space="0" w:color="auto"/>
            <w:right w:val="none" w:sz="0" w:space="0" w:color="auto"/>
          </w:divBdr>
        </w:div>
        <w:div w:id="1064376613">
          <w:marLeft w:val="640"/>
          <w:marRight w:val="0"/>
          <w:marTop w:val="0"/>
          <w:marBottom w:val="0"/>
          <w:divBdr>
            <w:top w:val="none" w:sz="0" w:space="0" w:color="auto"/>
            <w:left w:val="none" w:sz="0" w:space="0" w:color="auto"/>
            <w:bottom w:val="none" w:sz="0" w:space="0" w:color="auto"/>
            <w:right w:val="none" w:sz="0" w:space="0" w:color="auto"/>
          </w:divBdr>
        </w:div>
        <w:div w:id="1054542381">
          <w:marLeft w:val="640"/>
          <w:marRight w:val="0"/>
          <w:marTop w:val="0"/>
          <w:marBottom w:val="0"/>
          <w:divBdr>
            <w:top w:val="none" w:sz="0" w:space="0" w:color="auto"/>
            <w:left w:val="none" w:sz="0" w:space="0" w:color="auto"/>
            <w:bottom w:val="none" w:sz="0" w:space="0" w:color="auto"/>
            <w:right w:val="none" w:sz="0" w:space="0" w:color="auto"/>
          </w:divBdr>
        </w:div>
        <w:div w:id="1970894237">
          <w:marLeft w:val="640"/>
          <w:marRight w:val="0"/>
          <w:marTop w:val="0"/>
          <w:marBottom w:val="0"/>
          <w:divBdr>
            <w:top w:val="none" w:sz="0" w:space="0" w:color="auto"/>
            <w:left w:val="none" w:sz="0" w:space="0" w:color="auto"/>
            <w:bottom w:val="none" w:sz="0" w:space="0" w:color="auto"/>
            <w:right w:val="none" w:sz="0" w:space="0" w:color="auto"/>
          </w:divBdr>
        </w:div>
        <w:div w:id="956066250">
          <w:marLeft w:val="640"/>
          <w:marRight w:val="0"/>
          <w:marTop w:val="0"/>
          <w:marBottom w:val="0"/>
          <w:divBdr>
            <w:top w:val="none" w:sz="0" w:space="0" w:color="auto"/>
            <w:left w:val="none" w:sz="0" w:space="0" w:color="auto"/>
            <w:bottom w:val="none" w:sz="0" w:space="0" w:color="auto"/>
            <w:right w:val="none" w:sz="0" w:space="0" w:color="auto"/>
          </w:divBdr>
        </w:div>
        <w:div w:id="175000325">
          <w:marLeft w:val="640"/>
          <w:marRight w:val="0"/>
          <w:marTop w:val="0"/>
          <w:marBottom w:val="0"/>
          <w:divBdr>
            <w:top w:val="none" w:sz="0" w:space="0" w:color="auto"/>
            <w:left w:val="none" w:sz="0" w:space="0" w:color="auto"/>
            <w:bottom w:val="none" w:sz="0" w:space="0" w:color="auto"/>
            <w:right w:val="none" w:sz="0" w:space="0" w:color="auto"/>
          </w:divBdr>
        </w:div>
        <w:div w:id="517426760">
          <w:marLeft w:val="640"/>
          <w:marRight w:val="0"/>
          <w:marTop w:val="0"/>
          <w:marBottom w:val="0"/>
          <w:divBdr>
            <w:top w:val="none" w:sz="0" w:space="0" w:color="auto"/>
            <w:left w:val="none" w:sz="0" w:space="0" w:color="auto"/>
            <w:bottom w:val="none" w:sz="0" w:space="0" w:color="auto"/>
            <w:right w:val="none" w:sz="0" w:space="0" w:color="auto"/>
          </w:divBdr>
        </w:div>
        <w:div w:id="1054697035">
          <w:marLeft w:val="640"/>
          <w:marRight w:val="0"/>
          <w:marTop w:val="0"/>
          <w:marBottom w:val="0"/>
          <w:divBdr>
            <w:top w:val="none" w:sz="0" w:space="0" w:color="auto"/>
            <w:left w:val="none" w:sz="0" w:space="0" w:color="auto"/>
            <w:bottom w:val="none" w:sz="0" w:space="0" w:color="auto"/>
            <w:right w:val="none" w:sz="0" w:space="0" w:color="auto"/>
          </w:divBdr>
        </w:div>
        <w:div w:id="21518133">
          <w:marLeft w:val="640"/>
          <w:marRight w:val="0"/>
          <w:marTop w:val="0"/>
          <w:marBottom w:val="0"/>
          <w:divBdr>
            <w:top w:val="none" w:sz="0" w:space="0" w:color="auto"/>
            <w:left w:val="none" w:sz="0" w:space="0" w:color="auto"/>
            <w:bottom w:val="none" w:sz="0" w:space="0" w:color="auto"/>
            <w:right w:val="none" w:sz="0" w:space="0" w:color="auto"/>
          </w:divBdr>
        </w:div>
        <w:div w:id="1056703764">
          <w:marLeft w:val="640"/>
          <w:marRight w:val="0"/>
          <w:marTop w:val="0"/>
          <w:marBottom w:val="0"/>
          <w:divBdr>
            <w:top w:val="none" w:sz="0" w:space="0" w:color="auto"/>
            <w:left w:val="none" w:sz="0" w:space="0" w:color="auto"/>
            <w:bottom w:val="none" w:sz="0" w:space="0" w:color="auto"/>
            <w:right w:val="none" w:sz="0" w:space="0" w:color="auto"/>
          </w:divBdr>
        </w:div>
        <w:div w:id="1213350649">
          <w:marLeft w:val="640"/>
          <w:marRight w:val="0"/>
          <w:marTop w:val="0"/>
          <w:marBottom w:val="0"/>
          <w:divBdr>
            <w:top w:val="none" w:sz="0" w:space="0" w:color="auto"/>
            <w:left w:val="none" w:sz="0" w:space="0" w:color="auto"/>
            <w:bottom w:val="none" w:sz="0" w:space="0" w:color="auto"/>
            <w:right w:val="none" w:sz="0" w:space="0" w:color="auto"/>
          </w:divBdr>
        </w:div>
      </w:divsChild>
    </w:div>
    <w:div w:id="1998221306">
      <w:bodyDiv w:val="1"/>
      <w:marLeft w:val="0"/>
      <w:marRight w:val="0"/>
      <w:marTop w:val="0"/>
      <w:marBottom w:val="0"/>
      <w:divBdr>
        <w:top w:val="none" w:sz="0" w:space="0" w:color="auto"/>
        <w:left w:val="none" w:sz="0" w:space="0" w:color="auto"/>
        <w:bottom w:val="none" w:sz="0" w:space="0" w:color="auto"/>
        <w:right w:val="none" w:sz="0" w:space="0" w:color="auto"/>
      </w:divBdr>
      <w:divsChild>
        <w:div w:id="1130704666">
          <w:marLeft w:val="640"/>
          <w:marRight w:val="0"/>
          <w:marTop w:val="0"/>
          <w:marBottom w:val="0"/>
          <w:divBdr>
            <w:top w:val="none" w:sz="0" w:space="0" w:color="auto"/>
            <w:left w:val="none" w:sz="0" w:space="0" w:color="auto"/>
            <w:bottom w:val="none" w:sz="0" w:space="0" w:color="auto"/>
            <w:right w:val="none" w:sz="0" w:space="0" w:color="auto"/>
          </w:divBdr>
        </w:div>
        <w:div w:id="218445292">
          <w:marLeft w:val="640"/>
          <w:marRight w:val="0"/>
          <w:marTop w:val="0"/>
          <w:marBottom w:val="0"/>
          <w:divBdr>
            <w:top w:val="none" w:sz="0" w:space="0" w:color="auto"/>
            <w:left w:val="none" w:sz="0" w:space="0" w:color="auto"/>
            <w:bottom w:val="none" w:sz="0" w:space="0" w:color="auto"/>
            <w:right w:val="none" w:sz="0" w:space="0" w:color="auto"/>
          </w:divBdr>
        </w:div>
        <w:div w:id="1230656461">
          <w:marLeft w:val="640"/>
          <w:marRight w:val="0"/>
          <w:marTop w:val="0"/>
          <w:marBottom w:val="0"/>
          <w:divBdr>
            <w:top w:val="none" w:sz="0" w:space="0" w:color="auto"/>
            <w:left w:val="none" w:sz="0" w:space="0" w:color="auto"/>
            <w:bottom w:val="none" w:sz="0" w:space="0" w:color="auto"/>
            <w:right w:val="none" w:sz="0" w:space="0" w:color="auto"/>
          </w:divBdr>
        </w:div>
        <w:div w:id="178156169">
          <w:marLeft w:val="640"/>
          <w:marRight w:val="0"/>
          <w:marTop w:val="0"/>
          <w:marBottom w:val="0"/>
          <w:divBdr>
            <w:top w:val="none" w:sz="0" w:space="0" w:color="auto"/>
            <w:left w:val="none" w:sz="0" w:space="0" w:color="auto"/>
            <w:bottom w:val="none" w:sz="0" w:space="0" w:color="auto"/>
            <w:right w:val="none" w:sz="0" w:space="0" w:color="auto"/>
          </w:divBdr>
        </w:div>
        <w:div w:id="391003307">
          <w:marLeft w:val="640"/>
          <w:marRight w:val="0"/>
          <w:marTop w:val="0"/>
          <w:marBottom w:val="0"/>
          <w:divBdr>
            <w:top w:val="none" w:sz="0" w:space="0" w:color="auto"/>
            <w:left w:val="none" w:sz="0" w:space="0" w:color="auto"/>
            <w:bottom w:val="none" w:sz="0" w:space="0" w:color="auto"/>
            <w:right w:val="none" w:sz="0" w:space="0" w:color="auto"/>
          </w:divBdr>
        </w:div>
        <w:div w:id="64960334">
          <w:marLeft w:val="640"/>
          <w:marRight w:val="0"/>
          <w:marTop w:val="0"/>
          <w:marBottom w:val="0"/>
          <w:divBdr>
            <w:top w:val="none" w:sz="0" w:space="0" w:color="auto"/>
            <w:left w:val="none" w:sz="0" w:space="0" w:color="auto"/>
            <w:bottom w:val="none" w:sz="0" w:space="0" w:color="auto"/>
            <w:right w:val="none" w:sz="0" w:space="0" w:color="auto"/>
          </w:divBdr>
        </w:div>
        <w:div w:id="874078858">
          <w:marLeft w:val="640"/>
          <w:marRight w:val="0"/>
          <w:marTop w:val="0"/>
          <w:marBottom w:val="0"/>
          <w:divBdr>
            <w:top w:val="none" w:sz="0" w:space="0" w:color="auto"/>
            <w:left w:val="none" w:sz="0" w:space="0" w:color="auto"/>
            <w:bottom w:val="none" w:sz="0" w:space="0" w:color="auto"/>
            <w:right w:val="none" w:sz="0" w:space="0" w:color="auto"/>
          </w:divBdr>
        </w:div>
        <w:div w:id="1959986613">
          <w:marLeft w:val="640"/>
          <w:marRight w:val="0"/>
          <w:marTop w:val="0"/>
          <w:marBottom w:val="0"/>
          <w:divBdr>
            <w:top w:val="none" w:sz="0" w:space="0" w:color="auto"/>
            <w:left w:val="none" w:sz="0" w:space="0" w:color="auto"/>
            <w:bottom w:val="none" w:sz="0" w:space="0" w:color="auto"/>
            <w:right w:val="none" w:sz="0" w:space="0" w:color="auto"/>
          </w:divBdr>
        </w:div>
        <w:div w:id="1922830106">
          <w:marLeft w:val="640"/>
          <w:marRight w:val="0"/>
          <w:marTop w:val="0"/>
          <w:marBottom w:val="0"/>
          <w:divBdr>
            <w:top w:val="none" w:sz="0" w:space="0" w:color="auto"/>
            <w:left w:val="none" w:sz="0" w:space="0" w:color="auto"/>
            <w:bottom w:val="none" w:sz="0" w:space="0" w:color="auto"/>
            <w:right w:val="none" w:sz="0" w:space="0" w:color="auto"/>
          </w:divBdr>
        </w:div>
        <w:div w:id="1404179242">
          <w:marLeft w:val="640"/>
          <w:marRight w:val="0"/>
          <w:marTop w:val="0"/>
          <w:marBottom w:val="0"/>
          <w:divBdr>
            <w:top w:val="none" w:sz="0" w:space="0" w:color="auto"/>
            <w:left w:val="none" w:sz="0" w:space="0" w:color="auto"/>
            <w:bottom w:val="none" w:sz="0" w:space="0" w:color="auto"/>
            <w:right w:val="none" w:sz="0" w:space="0" w:color="auto"/>
          </w:divBdr>
        </w:div>
        <w:div w:id="1168862105">
          <w:marLeft w:val="640"/>
          <w:marRight w:val="0"/>
          <w:marTop w:val="0"/>
          <w:marBottom w:val="0"/>
          <w:divBdr>
            <w:top w:val="none" w:sz="0" w:space="0" w:color="auto"/>
            <w:left w:val="none" w:sz="0" w:space="0" w:color="auto"/>
            <w:bottom w:val="none" w:sz="0" w:space="0" w:color="auto"/>
            <w:right w:val="none" w:sz="0" w:space="0" w:color="auto"/>
          </w:divBdr>
        </w:div>
        <w:div w:id="2057728950">
          <w:marLeft w:val="640"/>
          <w:marRight w:val="0"/>
          <w:marTop w:val="0"/>
          <w:marBottom w:val="0"/>
          <w:divBdr>
            <w:top w:val="none" w:sz="0" w:space="0" w:color="auto"/>
            <w:left w:val="none" w:sz="0" w:space="0" w:color="auto"/>
            <w:bottom w:val="none" w:sz="0" w:space="0" w:color="auto"/>
            <w:right w:val="none" w:sz="0" w:space="0" w:color="auto"/>
          </w:divBdr>
        </w:div>
        <w:div w:id="1151561095">
          <w:marLeft w:val="640"/>
          <w:marRight w:val="0"/>
          <w:marTop w:val="0"/>
          <w:marBottom w:val="0"/>
          <w:divBdr>
            <w:top w:val="none" w:sz="0" w:space="0" w:color="auto"/>
            <w:left w:val="none" w:sz="0" w:space="0" w:color="auto"/>
            <w:bottom w:val="none" w:sz="0" w:space="0" w:color="auto"/>
            <w:right w:val="none" w:sz="0" w:space="0" w:color="auto"/>
          </w:divBdr>
        </w:div>
        <w:div w:id="2084519443">
          <w:marLeft w:val="640"/>
          <w:marRight w:val="0"/>
          <w:marTop w:val="0"/>
          <w:marBottom w:val="0"/>
          <w:divBdr>
            <w:top w:val="none" w:sz="0" w:space="0" w:color="auto"/>
            <w:left w:val="none" w:sz="0" w:space="0" w:color="auto"/>
            <w:bottom w:val="none" w:sz="0" w:space="0" w:color="auto"/>
            <w:right w:val="none" w:sz="0" w:space="0" w:color="auto"/>
          </w:divBdr>
        </w:div>
        <w:div w:id="1786269444">
          <w:marLeft w:val="640"/>
          <w:marRight w:val="0"/>
          <w:marTop w:val="0"/>
          <w:marBottom w:val="0"/>
          <w:divBdr>
            <w:top w:val="none" w:sz="0" w:space="0" w:color="auto"/>
            <w:left w:val="none" w:sz="0" w:space="0" w:color="auto"/>
            <w:bottom w:val="none" w:sz="0" w:space="0" w:color="auto"/>
            <w:right w:val="none" w:sz="0" w:space="0" w:color="auto"/>
          </w:divBdr>
        </w:div>
        <w:div w:id="2065985873">
          <w:marLeft w:val="640"/>
          <w:marRight w:val="0"/>
          <w:marTop w:val="0"/>
          <w:marBottom w:val="0"/>
          <w:divBdr>
            <w:top w:val="none" w:sz="0" w:space="0" w:color="auto"/>
            <w:left w:val="none" w:sz="0" w:space="0" w:color="auto"/>
            <w:bottom w:val="none" w:sz="0" w:space="0" w:color="auto"/>
            <w:right w:val="none" w:sz="0" w:space="0" w:color="auto"/>
          </w:divBdr>
        </w:div>
        <w:div w:id="1463570042">
          <w:marLeft w:val="640"/>
          <w:marRight w:val="0"/>
          <w:marTop w:val="0"/>
          <w:marBottom w:val="0"/>
          <w:divBdr>
            <w:top w:val="none" w:sz="0" w:space="0" w:color="auto"/>
            <w:left w:val="none" w:sz="0" w:space="0" w:color="auto"/>
            <w:bottom w:val="none" w:sz="0" w:space="0" w:color="auto"/>
            <w:right w:val="none" w:sz="0" w:space="0" w:color="auto"/>
          </w:divBdr>
        </w:div>
        <w:div w:id="1071386942">
          <w:marLeft w:val="640"/>
          <w:marRight w:val="0"/>
          <w:marTop w:val="0"/>
          <w:marBottom w:val="0"/>
          <w:divBdr>
            <w:top w:val="none" w:sz="0" w:space="0" w:color="auto"/>
            <w:left w:val="none" w:sz="0" w:space="0" w:color="auto"/>
            <w:bottom w:val="none" w:sz="0" w:space="0" w:color="auto"/>
            <w:right w:val="none" w:sz="0" w:space="0" w:color="auto"/>
          </w:divBdr>
        </w:div>
        <w:div w:id="75323101">
          <w:marLeft w:val="640"/>
          <w:marRight w:val="0"/>
          <w:marTop w:val="0"/>
          <w:marBottom w:val="0"/>
          <w:divBdr>
            <w:top w:val="none" w:sz="0" w:space="0" w:color="auto"/>
            <w:left w:val="none" w:sz="0" w:space="0" w:color="auto"/>
            <w:bottom w:val="none" w:sz="0" w:space="0" w:color="auto"/>
            <w:right w:val="none" w:sz="0" w:space="0" w:color="auto"/>
          </w:divBdr>
        </w:div>
        <w:div w:id="1917745814">
          <w:marLeft w:val="640"/>
          <w:marRight w:val="0"/>
          <w:marTop w:val="0"/>
          <w:marBottom w:val="0"/>
          <w:divBdr>
            <w:top w:val="none" w:sz="0" w:space="0" w:color="auto"/>
            <w:left w:val="none" w:sz="0" w:space="0" w:color="auto"/>
            <w:bottom w:val="none" w:sz="0" w:space="0" w:color="auto"/>
            <w:right w:val="none" w:sz="0" w:space="0" w:color="auto"/>
          </w:divBdr>
        </w:div>
        <w:div w:id="1870021446">
          <w:marLeft w:val="640"/>
          <w:marRight w:val="0"/>
          <w:marTop w:val="0"/>
          <w:marBottom w:val="0"/>
          <w:divBdr>
            <w:top w:val="none" w:sz="0" w:space="0" w:color="auto"/>
            <w:left w:val="none" w:sz="0" w:space="0" w:color="auto"/>
            <w:bottom w:val="none" w:sz="0" w:space="0" w:color="auto"/>
            <w:right w:val="none" w:sz="0" w:space="0" w:color="auto"/>
          </w:divBdr>
        </w:div>
        <w:div w:id="1577477279">
          <w:marLeft w:val="640"/>
          <w:marRight w:val="0"/>
          <w:marTop w:val="0"/>
          <w:marBottom w:val="0"/>
          <w:divBdr>
            <w:top w:val="none" w:sz="0" w:space="0" w:color="auto"/>
            <w:left w:val="none" w:sz="0" w:space="0" w:color="auto"/>
            <w:bottom w:val="none" w:sz="0" w:space="0" w:color="auto"/>
            <w:right w:val="none" w:sz="0" w:space="0" w:color="auto"/>
          </w:divBdr>
        </w:div>
        <w:div w:id="1490243243">
          <w:marLeft w:val="640"/>
          <w:marRight w:val="0"/>
          <w:marTop w:val="0"/>
          <w:marBottom w:val="0"/>
          <w:divBdr>
            <w:top w:val="none" w:sz="0" w:space="0" w:color="auto"/>
            <w:left w:val="none" w:sz="0" w:space="0" w:color="auto"/>
            <w:bottom w:val="none" w:sz="0" w:space="0" w:color="auto"/>
            <w:right w:val="none" w:sz="0" w:space="0" w:color="auto"/>
          </w:divBdr>
        </w:div>
        <w:div w:id="497960798">
          <w:marLeft w:val="640"/>
          <w:marRight w:val="0"/>
          <w:marTop w:val="0"/>
          <w:marBottom w:val="0"/>
          <w:divBdr>
            <w:top w:val="none" w:sz="0" w:space="0" w:color="auto"/>
            <w:left w:val="none" w:sz="0" w:space="0" w:color="auto"/>
            <w:bottom w:val="none" w:sz="0" w:space="0" w:color="auto"/>
            <w:right w:val="none" w:sz="0" w:space="0" w:color="auto"/>
          </w:divBdr>
        </w:div>
        <w:div w:id="2084451087">
          <w:marLeft w:val="640"/>
          <w:marRight w:val="0"/>
          <w:marTop w:val="0"/>
          <w:marBottom w:val="0"/>
          <w:divBdr>
            <w:top w:val="none" w:sz="0" w:space="0" w:color="auto"/>
            <w:left w:val="none" w:sz="0" w:space="0" w:color="auto"/>
            <w:bottom w:val="none" w:sz="0" w:space="0" w:color="auto"/>
            <w:right w:val="none" w:sz="0" w:space="0" w:color="auto"/>
          </w:divBdr>
        </w:div>
        <w:div w:id="1752072007">
          <w:marLeft w:val="640"/>
          <w:marRight w:val="0"/>
          <w:marTop w:val="0"/>
          <w:marBottom w:val="0"/>
          <w:divBdr>
            <w:top w:val="none" w:sz="0" w:space="0" w:color="auto"/>
            <w:left w:val="none" w:sz="0" w:space="0" w:color="auto"/>
            <w:bottom w:val="none" w:sz="0" w:space="0" w:color="auto"/>
            <w:right w:val="none" w:sz="0" w:space="0" w:color="auto"/>
          </w:divBdr>
        </w:div>
        <w:div w:id="1799489524">
          <w:marLeft w:val="640"/>
          <w:marRight w:val="0"/>
          <w:marTop w:val="0"/>
          <w:marBottom w:val="0"/>
          <w:divBdr>
            <w:top w:val="none" w:sz="0" w:space="0" w:color="auto"/>
            <w:left w:val="none" w:sz="0" w:space="0" w:color="auto"/>
            <w:bottom w:val="none" w:sz="0" w:space="0" w:color="auto"/>
            <w:right w:val="none" w:sz="0" w:space="0" w:color="auto"/>
          </w:divBdr>
        </w:div>
        <w:div w:id="806974077">
          <w:marLeft w:val="640"/>
          <w:marRight w:val="0"/>
          <w:marTop w:val="0"/>
          <w:marBottom w:val="0"/>
          <w:divBdr>
            <w:top w:val="none" w:sz="0" w:space="0" w:color="auto"/>
            <w:left w:val="none" w:sz="0" w:space="0" w:color="auto"/>
            <w:bottom w:val="none" w:sz="0" w:space="0" w:color="auto"/>
            <w:right w:val="none" w:sz="0" w:space="0" w:color="auto"/>
          </w:divBdr>
        </w:div>
        <w:div w:id="1099058555">
          <w:marLeft w:val="640"/>
          <w:marRight w:val="0"/>
          <w:marTop w:val="0"/>
          <w:marBottom w:val="0"/>
          <w:divBdr>
            <w:top w:val="none" w:sz="0" w:space="0" w:color="auto"/>
            <w:left w:val="none" w:sz="0" w:space="0" w:color="auto"/>
            <w:bottom w:val="none" w:sz="0" w:space="0" w:color="auto"/>
            <w:right w:val="none" w:sz="0" w:space="0" w:color="auto"/>
          </w:divBdr>
        </w:div>
        <w:div w:id="282351234">
          <w:marLeft w:val="640"/>
          <w:marRight w:val="0"/>
          <w:marTop w:val="0"/>
          <w:marBottom w:val="0"/>
          <w:divBdr>
            <w:top w:val="none" w:sz="0" w:space="0" w:color="auto"/>
            <w:left w:val="none" w:sz="0" w:space="0" w:color="auto"/>
            <w:bottom w:val="none" w:sz="0" w:space="0" w:color="auto"/>
            <w:right w:val="none" w:sz="0" w:space="0" w:color="auto"/>
          </w:divBdr>
        </w:div>
        <w:div w:id="1489328014">
          <w:marLeft w:val="640"/>
          <w:marRight w:val="0"/>
          <w:marTop w:val="0"/>
          <w:marBottom w:val="0"/>
          <w:divBdr>
            <w:top w:val="none" w:sz="0" w:space="0" w:color="auto"/>
            <w:left w:val="none" w:sz="0" w:space="0" w:color="auto"/>
            <w:bottom w:val="none" w:sz="0" w:space="0" w:color="auto"/>
            <w:right w:val="none" w:sz="0" w:space="0" w:color="auto"/>
          </w:divBdr>
        </w:div>
        <w:div w:id="128744660">
          <w:marLeft w:val="640"/>
          <w:marRight w:val="0"/>
          <w:marTop w:val="0"/>
          <w:marBottom w:val="0"/>
          <w:divBdr>
            <w:top w:val="none" w:sz="0" w:space="0" w:color="auto"/>
            <w:left w:val="none" w:sz="0" w:space="0" w:color="auto"/>
            <w:bottom w:val="none" w:sz="0" w:space="0" w:color="auto"/>
            <w:right w:val="none" w:sz="0" w:space="0" w:color="auto"/>
          </w:divBdr>
        </w:div>
        <w:div w:id="259483852">
          <w:marLeft w:val="640"/>
          <w:marRight w:val="0"/>
          <w:marTop w:val="0"/>
          <w:marBottom w:val="0"/>
          <w:divBdr>
            <w:top w:val="none" w:sz="0" w:space="0" w:color="auto"/>
            <w:left w:val="none" w:sz="0" w:space="0" w:color="auto"/>
            <w:bottom w:val="none" w:sz="0" w:space="0" w:color="auto"/>
            <w:right w:val="none" w:sz="0" w:space="0" w:color="auto"/>
          </w:divBdr>
        </w:div>
        <w:div w:id="2139444304">
          <w:marLeft w:val="640"/>
          <w:marRight w:val="0"/>
          <w:marTop w:val="0"/>
          <w:marBottom w:val="0"/>
          <w:divBdr>
            <w:top w:val="none" w:sz="0" w:space="0" w:color="auto"/>
            <w:left w:val="none" w:sz="0" w:space="0" w:color="auto"/>
            <w:bottom w:val="none" w:sz="0" w:space="0" w:color="auto"/>
            <w:right w:val="none" w:sz="0" w:space="0" w:color="auto"/>
          </w:divBdr>
        </w:div>
        <w:div w:id="536704123">
          <w:marLeft w:val="640"/>
          <w:marRight w:val="0"/>
          <w:marTop w:val="0"/>
          <w:marBottom w:val="0"/>
          <w:divBdr>
            <w:top w:val="none" w:sz="0" w:space="0" w:color="auto"/>
            <w:left w:val="none" w:sz="0" w:space="0" w:color="auto"/>
            <w:bottom w:val="none" w:sz="0" w:space="0" w:color="auto"/>
            <w:right w:val="none" w:sz="0" w:space="0" w:color="auto"/>
          </w:divBdr>
        </w:div>
        <w:div w:id="1200049547">
          <w:marLeft w:val="640"/>
          <w:marRight w:val="0"/>
          <w:marTop w:val="0"/>
          <w:marBottom w:val="0"/>
          <w:divBdr>
            <w:top w:val="none" w:sz="0" w:space="0" w:color="auto"/>
            <w:left w:val="none" w:sz="0" w:space="0" w:color="auto"/>
            <w:bottom w:val="none" w:sz="0" w:space="0" w:color="auto"/>
            <w:right w:val="none" w:sz="0" w:space="0" w:color="auto"/>
          </w:divBdr>
        </w:div>
        <w:div w:id="1667900478">
          <w:marLeft w:val="640"/>
          <w:marRight w:val="0"/>
          <w:marTop w:val="0"/>
          <w:marBottom w:val="0"/>
          <w:divBdr>
            <w:top w:val="none" w:sz="0" w:space="0" w:color="auto"/>
            <w:left w:val="none" w:sz="0" w:space="0" w:color="auto"/>
            <w:bottom w:val="none" w:sz="0" w:space="0" w:color="auto"/>
            <w:right w:val="none" w:sz="0" w:space="0" w:color="auto"/>
          </w:divBdr>
        </w:div>
        <w:div w:id="1750272370">
          <w:marLeft w:val="640"/>
          <w:marRight w:val="0"/>
          <w:marTop w:val="0"/>
          <w:marBottom w:val="0"/>
          <w:divBdr>
            <w:top w:val="none" w:sz="0" w:space="0" w:color="auto"/>
            <w:left w:val="none" w:sz="0" w:space="0" w:color="auto"/>
            <w:bottom w:val="none" w:sz="0" w:space="0" w:color="auto"/>
            <w:right w:val="none" w:sz="0" w:space="0" w:color="auto"/>
          </w:divBdr>
        </w:div>
      </w:divsChild>
    </w:div>
    <w:div w:id="2099134296">
      <w:bodyDiv w:val="1"/>
      <w:marLeft w:val="0"/>
      <w:marRight w:val="0"/>
      <w:marTop w:val="0"/>
      <w:marBottom w:val="0"/>
      <w:divBdr>
        <w:top w:val="none" w:sz="0" w:space="0" w:color="auto"/>
        <w:left w:val="none" w:sz="0" w:space="0" w:color="auto"/>
        <w:bottom w:val="none" w:sz="0" w:space="0" w:color="auto"/>
        <w:right w:val="none" w:sz="0" w:space="0" w:color="auto"/>
      </w:divBdr>
      <w:divsChild>
        <w:div w:id="1553081162">
          <w:marLeft w:val="640"/>
          <w:marRight w:val="0"/>
          <w:marTop w:val="0"/>
          <w:marBottom w:val="0"/>
          <w:divBdr>
            <w:top w:val="none" w:sz="0" w:space="0" w:color="auto"/>
            <w:left w:val="none" w:sz="0" w:space="0" w:color="auto"/>
            <w:bottom w:val="none" w:sz="0" w:space="0" w:color="auto"/>
            <w:right w:val="none" w:sz="0" w:space="0" w:color="auto"/>
          </w:divBdr>
        </w:div>
        <w:div w:id="1666669352">
          <w:marLeft w:val="640"/>
          <w:marRight w:val="0"/>
          <w:marTop w:val="0"/>
          <w:marBottom w:val="0"/>
          <w:divBdr>
            <w:top w:val="none" w:sz="0" w:space="0" w:color="auto"/>
            <w:left w:val="none" w:sz="0" w:space="0" w:color="auto"/>
            <w:bottom w:val="none" w:sz="0" w:space="0" w:color="auto"/>
            <w:right w:val="none" w:sz="0" w:space="0" w:color="auto"/>
          </w:divBdr>
        </w:div>
        <w:div w:id="845680688">
          <w:marLeft w:val="640"/>
          <w:marRight w:val="0"/>
          <w:marTop w:val="0"/>
          <w:marBottom w:val="0"/>
          <w:divBdr>
            <w:top w:val="none" w:sz="0" w:space="0" w:color="auto"/>
            <w:left w:val="none" w:sz="0" w:space="0" w:color="auto"/>
            <w:bottom w:val="none" w:sz="0" w:space="0" w:color="auto"/>
            <w:right w:val="none" w:sz="0" w:space="0" w:color="auto"/>
          </w:divBdr>
        </w:div>
        <w:div w:id="451636535">
          <w:marLeft w:val="640"/>
          <w:marRight w:val="0"/>
          <w:marTop w:val="0"/>
          <w:marBottom w:val="0"/>
          <w:divBdr>
            <w:top w:val="none" w:sz="0" w:space="0" w:color="auto"/>
            <w:left w:val="none" w:sz="0" w:space="0" w:color="auto"/>
            <w:bottom w:val="none" w:sz="0" w:space="0" w:color="auto"/>
            <w:right w:val="none" w:sz="0" w:space="0" w:color="auto"/>
          </w:divBdr>
        </w:div>
        <w:div w:id="1914778134">
          <w:marLeft w:val="640"/>
          <w:marRight w:val="0"/>
          <w:marTop w:val="0"/>
          <w:marBottom w:val="0"/>
          <w:divBdr>
            <w:top w:val="none" w:sz="0" w:space="0" w:color="auto"/>
            <w:left w:val="none" w:sz="0" w:space="0" w:color="auto"/>
            <w:bottom w:val="none" w:sz="0" w:space="0" w:color="auto"/>
            <w:right w:val="none" w:sz="0" w:space="0" w:color="auto"/>
          </w:divBdr>
        </w:div>
        <w:div w:id="242182612">
          <w:marLeft w:val="640"/>
          <w:marRight w:val="0"/>
          <w:marTop w:val="0"/>
          <w:marBottom w:val="0"/>
          <w:divBdr>
            <w:top w:val="none" w:sz="0" w:space="0" w:color="auto"/>
            <w:left w:val="none" w:sz="0" w:space="0" w:color="auto"/>
            <w:bottom w:val="none" w:sz="0" w:space="0" w:color="auto"/>
            <w:right w:val="none" w:sz="0" w:space="0" w:color="auto"/>
          </w:divBdr>
        </w:div>
        <w:div w:id="128477723">
          <w:marLeft w:val="640"/>
          <w:marRight w:val="0"/>
          <w:marTop w:val="0"/>
          <w:marBottom w:val="0"/>
          <w:divBdr>
            <w:top w:val="none" w:sz="0" w:space="0" w:color="auto"/>
            <w:left w:val="none" w:sz="0" w:space="0" w:color="auto"/>
            <w:bottom w:val="none" w:sz="0" w:space="0" w:color="auto"/>
            <w:right w:val="none" w:sz="0" w:space="0" w:color="auto"/>
          </w:divBdr>
        </w:div>
        <w:div w:id="1002196535">
          <w:marLeft w:val="640"/>
          <w:marRight w:val="0"/>
          <w:marTop w:val="0"/>
          <w:marBottom w:val="0"/>
          <w:divBdr>
            <w:top w:val="none" w:sz="0" w:space="0" w:color="auto"/>
            <w:left w:val="none" w:sz="0" w:space="0" w:color="auto"/>
            <w:bottom w:val="none" w:sz="0" w:space="0" w:color="auto"/>
            <w:right w:val="none" w:sz="0" w:space="0" w:color="auto"/>
          </w:divBdr>
        </w:div>
        <w:div w:id="1129864005">
          <w:marLeft w:val="640"/>
          <w:marRight w:val="0"/>
          <w:marTop w:val="0"/>
          <w:marBottom w:val="0"/>
          <w:divBdr>
            <w:top w:val="none" w:sz="0" w:space="0" w:color="auto"/>
            <w:left w:val="none" w:sz="0" w:space="0" w:color="auto"/>
            <w:bottom w:val="none" w:sz="0" w:space="0" w:color="auto"/>
            <w:right w:val="none" w:sz="0" w:space="0" w:color="auto"/>
          </w:divBdr>
        </w:div>
        <w:div w:id="412242094">
          <w:marLeft w:val="640"/>
          <w:marRight w:val="0"/>
          <w:marTop w:val="0"/>
          <w:marBottom w:val="0"/>
          <w:divBdr>
            <w:top w:val="none" w:sz="0" w:space="0" w:color="auto"/>
            <w:left w:val="none" w:sz="0" w:space="0" w:color="auto"/>
            <w:bottom w:val="none" w:sz="0" w:space="0" w:color="auto"/>
            <w:right w:val="none" w:sz="0" w:space="0" w:color="auto"/>
          </w:divBdr>
        </w:div>
        <w:div w:id="1012805033">
          <w:marLeft w:val="640"/>
          <w:marRight w:val="0"/>
          <w:marTop w:val="0"/>
          <w:marBottom w:val="0"/>
          <w:divBdr>
            <w:top w:val="none" w:sz="0" w:space="0" w:color="auto"/>
            <w:left w:val="none" w:sz="0" w:space="0" w:color="auto"/>
            <w:bottom w:val="none" w:sz="0" w:space="0" w:color="auto"/>
            <w:right w:val="none" w:sz="0" w:space="0" w:color="auto"/>
          </w:divBdr>
        </w:div>
        <w:div w:id="1063678795">
          <w:marLeft w:val="640"/>
          <w:marRight w:val="0"/>
          <w:marTop w:val="0"/>
          <w:marBottom w:val="0"/>
          <w:divBdr>
            <w:top w:val="none" w:sz="0" w:space="0" w:color="auto"/>
            <w:left w:val="none" w:sz="0" w:space="0" w:color="auto"/>
            <w:bottom w:val="none" w:sz="0" w:space="0" w:color="auto"/>
            <w:right w:val="none" w:sz="0" w:space="0" w:color="auto"/>
          </w:divBdr>
        </w:div>
        <w:div w:id="637801673">
          <w:marLeft w:val="640"/>
          <w:marRight w:val="0"/>
          <w:marTop w:val="0"/>
          <w:marBottom w:val="0"/>
          <w:divBdr>
            <w:top w:val="none" w:sz="0" w:space="0" w:color="auto"/>
            <w:left w:val="none" w:sz="0" w:space="0" w:color="auto"/>
            <w:bottom w:val="none" w:sz="0" w:space="0" w:color="auto"/>
            <w:right w:val="none" w:sz="0" w:space="0" w:color="auto"/>
          </w:divBdr>
        </w:div>
        <w:div w:id="2004817855">
          <w:marLeft w:val="640"/>
          <w:marRight w:val="0"/>
          <w:marTop w:val="0"/>
          <w:marBottom w:val="0"/>
          <w:divBdr>
            <w:top w:val="none" w:sz="0" w:space="0" w:color="auto"/>
            <w:left w:val="none" w:sz="0" w:space="0" w:color="auto"/>
            <w:bottom w:val="none" w:sz="0" w:space="0" w:color="auto"/>
            <w:right w:val="none" w:sz="0" w:space="0" w:color="auto"/>
          </w:divBdr>
        </w:div>
        <w:div w:id="197741695">
          <w:marLeft w:val="640"/>
          <w:marRight w:val="0"/>
          <w:marTop w:val="0"/>
          <w:marBottom w:val="0"/>
          <w:divBdr>
            <w:top w:val="none" w:sz="0" w:space="0" w:color="auto"/>
            <w:left w:val="none" w:sz="0" w:space="0" w:color="auto"/>
            <w:bottom w:val="none" w:sz="0" w:space="0" w:color="auto"/>
            <w:right w:val="none" w:sz="0" w:space="0" w:color="auto"/>
          </w:divBdr>
        </w:div>
        <w:div w:id="1171603520">
          <w:marLeft w:val="640"/>
          <w:marRight w:val="0"/>
          <w:marTop w:val="0"/>
          <w:marBottom w:val="0"/>
          <w:divBdr>
            <w:top w:val="none" w:sz="0" w:space="0" w:color="auto"/>
            <w:left w:val="none" w:sz="0" w:space="0" w:color="auto"/>
            <w:bottom w:val="none" w:sz="0" w:space="0" w:color="auto"/>
            <w:right w:val="none" w:sz="0" w:space="0" w:color="auto"/>
          </w:divBdr>
        </w:div>
        <w:div w:id="1987277855">
          <w:marLeft w:val="640"/>
          <w:marRight w:val="0"/>
          <w:marTop w:val="0"/>
          <w:marBottom w:val="0"/>
          <w:divBdr>
            <w:top w:val="none" w:sz="0" w:space="0" w:color="auto"/>
            <w:left w:val="none" w:sz="0" w:space="0" w:color="auto"/>
            <w:bottom w:val="none" w:sz="0" w:space="0" w:color="auto"/>
            <w:right w:val="none" w:sz="0" w:space="0" w:color="auto"/>
          </w:divBdr>
        </w:div>
        <w:div w:id="23409364">
          <w:marLeft w:val="640"/>
          <w:marRight w:val="0"/>
          <w:marTop w:val="0"/>
          <w:marBottom w:val="0"/>
          <w:divBdr>
            <w:top w:val="none" w:sz="0" w:space="0" w:color="auto"/>
            <w:left w:val="none" w:sz="0" w:space="0" w:color="auto"/>
            <w:bottom w:val="none" w:sz="0" w:space="0" w:color="auto"/>
            <w:right w:val="none" w:sz="0" w:space="0" w:color="auto"/>
          </w:divBdr>
        </w:div>
        <w:div w:id="165286001">
          <w:marLeft w:val="640"/>
          <w:marRight w:val="0"/>
          <w:marTop w:val="0"/>
          <w:marBottom w:val="0"/>
          <w:divBdr>
            <w:top w:val="none" w:sz="0" w:space="0" w:color="auto"/>
            <w:left w:val="none" w:sz="0" w:space="0" w:color="auto"/>
            <w:bottom w:val="none" w:sz="0" w:space="0" w:color="auto"/>
            <w:right w:val="none" w:sz="0" w:space="0" w:color="auto"/>
          </w:divBdr>
        </w:div>
        <w:div w:id="1497959484">
          <w:marLeft w:val="640"/>
          <w:marRight w:val="0"/>
          <w:marTop w:val="0"/>
          <w:marBottom w:val="0"/>
          <w:divBdr>
            <w:top w:val="none" w:sz="0" w:space="0" w:color="auto"/>
            <w:left w:val="none" w:sz="0" w:space="0" w:color="auto"/>
            <w:bottom w:val="none" w:sz="0" w:space="0" w:color="auto"/>
            <w:right w:val="none" w:sz="0" w:space="0" w:color="auto"/>
          </w:divBdr>
        </w:div>
        <w:div w:id="1843811420">
          <w:marLeft w:val="640"/>
          <w:marRight w:val="0"/>
          <w:marTop w:val="0"/>
          <w:marBottom w:val="0"/>
          <w:divBdr>
            <w:top w:val="none" w:sz="0" w:space="0" w:color="auto"/>
            <w:left w:val="none" w:sz="0" w:space="0" w:color="auto"/>
            <w:bottom w:val="none" w:sz="0" w:space="0" w:color="auto"/>
            <w:right w:val="none" w:sz="0" w:space="0" w:color="auto"/>
          </w:divBdr>
        </w:div>
        <w:div w:id="2042246096">
          <w:marLeft w:val="640"/>
          <w:marRight w:val="0"/>
          <w:marTop w:val="0"/>
          <w:marBottom w:val="0"/>
          <w:divBdr>
            <w:top w:val="none" w:sz="0" w:space="0" w:color="auto"/>
            <w:left w:val="none" w:sz="0" w:space="0" w:color="auto"/>
            <w:bottom w:val="none" w:sz="0" w:space="0" w:color="auto"/>
            <w:right w:val="none" w:sz="0" w:space="0" w:color="auto"/>
          </w:divBdr>
        </w:div>
        <w:div w:id="1027680494">
          <w:marLeft w:val="640"/>
          <w:marRight w:val="0"/>
          <w:marTop w:val="0"/>
          <w:marBottom w:val="0"/>
          <w:divBdr>
            <w:top w:val="none" w:sz="0" w:space="0" w:color="auto"/>
            <w:left w:val="none" w:sz="0" w:space="0" w:color="auto"/>
            <w:bottom w:val="none" w:sz="0" w:space="0" w:color="auto"/>
            <w:right w:val="none" w:sz="0" w:space="0" w:color="auto"/>
          </w:divBdr>
        </w:div>
        <w:div w:id="1181091329">
          <w:marLeft w:val="640"/>
          <w:marRight w:val="0"/>
          <w:marTop w:val="0"/>
          <w:marBottom w:val="0"/>
          <w:divBdr>
            <w:top w:val="none" w:sz="0" w:space="0" w:color="auto"/>
            <w:left w:val="none" w:sz="0" w:space="0" w:color="auto"/>
            <w:bottom w:val="none" w:sz="0" w:space="0" w:color="auto"/>
            <w:right w:val="none" w:sz="0" w:space="0" w:color="auto"/>
          </w:divBdr>
        </w:div>
        <w:div w:id="1589465997">
          <w:marLeft w:val="640"/>
          <w:marRight w:val="0"/>
          <w:marTop w:val="0"/>
          <w:marBottom w:val="0"/>
          <w:divBdr>
            <w:top w:val="none" w:sz="0" w:space="0" w:color="auto"/>
            <w:left w:val="none" w:sz="0" w:space="0" w:color="auto"/>
            <w:bottom w:val="none" w:sz="0" w:space="0" w:color="auto"/>
            <w:right w:val="none" w:sz="0" w:space="0" w:color="auto"/>
          </w:divBdr>
        </w:div>
        <w:div w:id="1674915377">
          <w:marLeft w:val="640"/>
          <w:marRight w:val="0"/>
          <w:marTop w:val="0"/>
          <w:marBottom w:val="0"/>
          <w:divBdr>
            <w:top w:val="none" w:sz="0" w:space="0" w:color="auto"/>
            <w:left w:val="none" w:sz="0" w:space="0" w:color="auto"/>
            <w:bottom w:val="none" w:sz="0" w:space="0" w:color="auto"/>
            <w:right w:val="none" w:sz="0" w:space="0" w:color="auto"/>
          </w:divBdr>
        </w:div>
        <w:div w:id="911696034">
          <w:marLeft w:val="640"/>
          <w:marRight w:val="0"/>
          <w:marTop w:val="0"/>
          <w:marBottom w:val="0"/>
          <w:divBdr>
            <w:top w:val="none" w:sz="0" w:space="0" w:color="auto"/>
            <w:left w:val="none" w:sz="0" w:space="0" w:color="auto"/>
            <w:bottom w:val="none" w:sz="0" w:space="0" w:color="auto"/>
            <w:right w:val="none" w:sz="0" w:space="0" w:color="auto"/>
          </w:divBdr>
        </w:div>
        <w:div w:id="1042822989">
          <w:marLeft w:val="640"/>
          <w:marRight w:val="0"/>
          <w:marTop w:val="0"/>
          <w:marBottom w:val="0"/>
          <w:divBdr>
            <w:top w:val="none" w:sz="0" w:space="0" w:color="auto"/>
            <w:left w:val="none" w:sz="0" w:space="0" w:color="auto"/>
            <w:bottom w:val="none" w:sz="0" w:space="0" w:color="auto"/>
            <w:right w:val="none" w:sz="0" w:space="0" w:color="auto"/>
          </w:divBdr>
        </w:div>
        <w:div w:id="553472774">
          <w:marLeft w:val="640"/>
          <w:marRight w:val="0"/>
          <w:marTop w:val="0"/>
          <w:marBottom w:val="0"/>
          <w:divBdr>
            <w:top w:val="none" w:sz="0" w:space="0" w:color="auto"/>
            <w:left w:val="none" w:sz="0" w:space="0" w:color="auto"/>
            <w:bottom w:val="none" w:sz="0" w:space="0" w:color="auto"/>
            <w:right w:val="none" w:sz="0" w:space="0" w:color="auto"/>
          </w:divBdr>
        </w:div>
        <w:div w:id="816264472">
          <w:marLeft w:val="640"/>
          <w:marRight w:val="0"/>
          <w:marTop w:val="0"/>
          <w:marBottom w:val="0"/>
          <w:divBdr>
            <w:top w:val="none" w:sz="0" w:space="0" w:color="auto"/>
            <w:left w:val="none" w:sz="0" w:space="0" w:color="auto"/>
            <w:bottom w:val="none" w:sz="0" w:space="0" w:color="auto"/>
            <w:right w:val="none" w:sz="0" w:space="0" w:color="auto"/>
          </w:divBdr>
        </w:div>
        <w:div w:id="1653634851">
          <w:marLeft w:val="640"/>
          <w:marRight w:val="0"/>
          <w:marTop w:val="0"/>
          <w:marBottom w:val="0"/>
          <w:divBdr>
            <w:top w:val="none" w:sz="0" w:space="0" w:color="auto"/>
            <w:left w:val="none" w:sz="0" w:space="0" w:color="auto"/>
            <w:bottom w:val="none" w:sz="0" w:space="0" w:color="auto"/>
            <w:right w:val="none" w:sz="0" w:space="0" w:color="auto"/>
          </w:divBdr>
        </w:div>
        <w:div w:id="938874758">
          <w:marLeft w:val="640"/>
          <w:marRight w:val="0"/>
          <w:marTop w:val="0"/>
          <w:marBottom w:val="0"/>
          <w:divBdr>
            <w:top w:val="none" w:sz="0" w:space="0" w:color="auto"/>
            <w:left w:val="none" w:sz="0" w:space="0" w:color="auto"/>
            <w:bottom w:val="none" w:sz="0" w:space="0" w:color="auto"/>
            <w:right w:val="none" w:sz="0" w:space="0" w:color="auto"/>
          </w:divBdr>
        </w:div>
        <w:div w:id="193470459">
          <w:marLeft w:val="640"/>
          <w:marRight w:val="0"/>
          <w:marTop w:val="0"/>
          <w:marBottom w:val="0"/>
          <w:divBdr>
            <w:top w:val="none" w:sz="0" w:space="0" w:color="auto"/>
            <w:left w:val="none" w:sz="0" w:space="0" w:color="auto"/>
            <w:bottom w:val="none" w:sz="0" w:space="0" w:color="auto"/>
            <w:right w:val="none" w:sz="0" w:space="0" w:color="auto"/>
          </w:divBdr>
        </w:div>
        <w:div w:id="1755778038">
          <w:marLeft w:val="640"/>
          <w:marRight w:val="0"/>
          <w:marTop w:val="0"/>
          <w:marBottom w:val="0"/>
          <w:divBdr>
            <w:top w:val="none" w:sz="0" w:space="0" w:color="auto"/>
            <w:left w:val="none" w:sz="0" w:space="0" w:color="auto"/>
            <w:bottom w:val="none" w:sz="0" w:space="0" w:color="auto"/>
            <w:right w:val="none" w:sz="0" w:space="0" w:color="auto"/>
          </w:divBdr>
        </w:div>
        <w:div w:id="1847089173">
          <w:marLeft w:val="640"/>
          <w:marRight w:val="0"/>
          <w:marTop w:val="0"/>
          <w:marBottom w:val="0"/>
          <w:divBdr>
            <w:top w:val="none" w:sz="0" w:space="0" w:color="auto"/>
            <w:left w:val="none" w:sz="0" w:space="0" w:color="auto"/>
            <w:bottom w:val="none" w:sz="0" w:space="0" w:color="auto"/>
            <w:right w:val="none" w:sz="0" w:space="0" w:color="auto"/>
          </w:divBdr>
        </w:div>
        <w:div w:id="1179386798">
          <w:marLeft w:val="640"/>
          <w:marRight w:val="0"/>
          <w:marTop w:val="0"/>
          <w:marBottom w:val="0"/>
          <w:divBdr>
            <w:top w:val="none" w:sz="0" w:space="0" w:color="auto"/>
            <w:left w:val="none" w:sz="0" w:space="0" w:color="auto"/>
            <w:bottom w:val="none" w:sz="0" w:space="0" w:color="auto"/>
            <w:right w:val="none" w:sz="0" w:space="0" w:color="auto"/>
          </w:divBdr>
        </w:div>
        <w:div w:id="684210090">
          <w:marLeft w:val="640"/>
          <w:marRight w:val="0"/>
          <w:marTop w:val="0"/>
          <w:marBottom w:val="0"/>
          <w:divBdr>
            <w:top w:val="none" w:sz="0" w:space="0" w:color="auto"/>
            <w:left w:val="none" w:sz="0" w:space="0" w:color="auto"/>
            <w:bottom w:val="none" w:sz="0" w:space="0" w:color="auto"/>
            <w:right w:val="none" w:sz="0" w:space="0" w:color="auto"/>
          </w:divBdr>
        </w:div>
        <w:div w:id="160243907">
          <w:marLeft w:val="640"/>
          <w:marRight w:val="0"/>
          <w:marTop w:val="0"/>
          <w:marBottom w:val="0"/>
          <w:divBdr>
            <w:top w:val="none" w:sz="0" w:space="0" w:color="auto"/>
            <w:left w:val="none" w:sz="0" w:space="0" w:color="auto"/>
            <w:bottom w:val="none" w:sz="0" w:space="0" w:color="auto"/>
            <w:right w:val="none" w:sz="0" w:space="0" w:color="auto"/>
          </w:divBdr>
        </w:div>
      </w:divsChild>
    </w:div>
    <w:div w:id="21313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hdl.handle.net/123456789/31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917/pharmacon.v19i1.179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7454/arsi.v2i1.218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i.org/10.55724/j.biofar.trop.v3i1.264"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journal.unnes.ac.id/sju/index.php/hige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7311/ijpe.v1i1.10123"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D7D31B-7E6B-42C9-BD4E-44185DB90F45}">
  <we:reference id="wa104382081" version="1.55.1.0" store="en-US" storeType="OMEX"/>
  <we:alternateReferences>
    <we:reference id="wa104382081" version="1.55.1.0" store="WA104382081" storeType="OMEX"/>
  </we:alternateReferences>
  <we:properties>
    <we:property name="MENDELEY_CITATIONS" value="[{&quot;citationID&quot;:&quot;MENDELEY_CITATION_8d5eb03c-499a-49fc-a040-01c41804aab3&quot;,&quot;properties&quot;:{&quot;noteIndex&quot;:0},&quot;isEdited&quot;:false,&quot;manualOverride&quot;:{&quot;citeprocText&quot;:&quot;(1)&quot;,&quot;isManuallyOverridden&quot;:false,&quot;manualOverrideText&quot;:&quot;&quot;},&quot;citationTag&quot;:&quot;MENDELEY_CITATION_v3_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&quot;,&quot;citationItems&quot;:[{&quot;id&quot;:&quot;4c65ea80-e581-533b-99c3-5d864992af25&quot;,&quot;itemData&quot;:{&quot;DOI&quot;:&quot;10.2174/1381612811319320005&quot;,&quot;ISSN&quot;:&quot;13816128&quot;,&quot;PMID&quot;:&quot;23448484&quot;,&quot;abstract&quot;:&quot;Diabetes mellitus is associated to an increased risk of cardiovascular diseases. Hyperglycemia is an important factor in cardiovascular damage, working through different mechanisms such as activation of protein kinase C, polyol and hexosamine pathways, advanced glycation end products production. All of these pathways, in association to hyperglycemia-induced mitochondrial dysfunction and endoplasmic reticulum stress, promote reactive oxygen species (ROS) accumulation that, in turn, promote cellular damage and contribute to the diabetic complications development and progression. ROS can directly damage lipids, proteins or DNA and modulate intracellular signaling pathways, such as mitogen activated protein kinases and redox sensitive transcription factors causing changes in protein expression and, therefore, irreversible oxidative modifications. Hyperglycemia-induced oxidative stress induces endothelial dysfunction that plays a central role in the pathogenesis of micro- and macro-vascular diseases. It may also increase pro-inflammatory and pro-coagulant factors expression, induce apoptosis and impair nitric oxide release. Oxidative stress induces several phenotypic alterations also in vascular smooth-muscle cell (VSMC). ROS is one of the factors that can promote both VSMC proliferation/migration in atherosclerotic lesions and VSMC apoptosis, which is potentially involved in atherosclerotic plaque instability and rupture. Currently, there are contrasting clinical evidences on the benefits of antioxidant therapies in the prevention/treatment of diabetic cardiovascular complications. Appropriate glycemic control, in which both hypoglycemic and hyperglycemic episodes are reduced, in association to the treatment of dyslipidemia, hypertension, kidney dysfunction and obesity, conditions which are also associated to ROS overproduction, can counteract oxidative stress and, therefore, both microvascular and macrovascular complications of diabetes mellitus.&quot;,&quot;author&quot;:[{&quot;dropping-particle&quot;:&quot;&quot;,&quot;family&quot;:&quot;Fiorentino&quot;,&quot;given&quot;:&quot;Teresa&quot;,&quot;non-dropping-particle&quot;:&quot;&quot;,&quot;parse-names&quot;:false,&quot;suffix&quot;:&quot;&quot;},{&quot;dropping-particle&quot;:&quot;&quot;,&quot;family&quot;:&quot;Prioletta&quot;,&quot;given&quot;:&quot;Annamaria&quot;,&quot;non-dropping-particle&quot;:&quot;&quot;,&quot;parse-names&quot;:false,&quot;suffix&quot;:&quot;&quot;},{&quot;dropping-particle&quot;:&quot;&quot;,&quot;family&quot;:&quot;Zuo&quot;,&quot;given&quot;:&quot;Pengou&quot;,&quot;non-dropping-particle&quot;:&quot;&quot;,&quot;parse-names&quot;:false,&quot;suffix&quot;:&quot;&quot;},{&quot;dropping-particle&quot;:&quot;&quot;,&quot;family&quot;:&quot;Folli&quot;,&quot;given&quot;:&quot;Franco&quot;,&quot;non-dropping-particle&quot;:&quot;&quot;,&quot;parse-names&quot;:false,&quot;suffix&quot;:&quot;&quot;}],&quot;container-title&quot;:&quot;Current Pharmaceutical Design&quot;,&quot;id&quot;:&quot;4c65ea80-e581-533b-99c3-5d864992af25&quot;,&quot;issue&quot;:&quot;32&quot;,&quot;issued&quot;:{&quot;date-parts&quot;:[[&quot;2013&quot;]]},&quot;page&quot;:&quot;5695-5703&quot;,&quot;title&quot;:&quot;Hyperglycemia-induced Oxidative Stress and its Role in Diabetes Mellitus Related Cardiovascular Diseases&quot;,&quot;type&quot;:&quot;article-journal&quot;,&quot;volume&quot;:&quot;19&quot;,&quot;container-title-short&quot;:&quot;Curr Pharm Des&quot;},&quot;uris&quot;:[&quot;http://www.mendeley.com/documents/?uuid=19936b91-8477-4d01-8137-8fd4c7061c5f&quot;],&quot;isTemporary&quot;:false,&quot;legacyDesktopId&quot;:&quot;19936b91-8477-4d01-8137-8fd4c7061c5f&quot;}]},{&quot;citationID&quot;:&quot;MENDELEY_CITATION_fce9646d-fc74-48bf-a060-73f00a91619d&quot;,&quot;properties&quot;:{&quot;noteIndex&quot;:0},&quot;isEdited&quot;:false,&quot;manualOverride&quot;:{&quot;citeprocText&quot;:&quot;(2,3)&quot;,&quot;isManuallyOverridden&quot;:false,&quot;manualOverrideText&quot;:&quot;&quot;},&quot;citationTag&quot;:&quot;MENDELEY_CITATION_v3_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&quot;,&quot;citationItems&quot;:[{&quot;id&quot;:&quot;18129b2d-094a-5bee-b592-66b705574490&quot;,&quot;itemData&quot;:{&quot;author&quot;:[{&quot;dropping-particle&quot;:&quot;&quot;,&quot;family&quot;:&quot;Yang, Yang, Chong-Yin Shi, Jing Xie, Jia-He Dai, Shui-Lian He 4&quot;,&quot;given&quot;:&quot;and Yang Tian&quot;,&quot;non-dropping-particle&quot;:&quot;&quot;,&quot;parse-names&quot;:false,&quot;suffix&quot;:&quot;&quot;}],&quot;container-title&quot;:&quot;Molecules&quot;,&quot;id&quot;:&quot;18129b2d-094a-5bee-b592-66b705574490&quot;,&quot;issued&quot;:{&quot;date-parts&quot;:[[&quot;2020&quot;]]},&quot;page&quot;:&quot;189&quot;,&quot;title&quot;:&quot;Identification of Potential Dipeptidyl Peptidase&quot;,&quot;type&quot;:&quot;article-journal&quot;,&quot;volume&quot;:&quot;25&quot;,&quot;container-title-short&quot;:&quot;&quot;},&quot;uris&quot;:[&quot;http://www.mendeley.com/documents/?uuid=882685c7-a4ad-46e6-ab8d-3de837752553&quot;,&quot;http://www.mendeley.com/documents/?uuid=cabeab80-a51c-4971-9c18-1e0a1292d7c4&quot;],&quot;isTemporary&quot;:false,&quot;legacyDesktopId&quot;:&quot;882685c7-a4ad-46e6-ab8d-3de837752553&quot;},{&quot;id&quot;:&quot;96d4faf9-03f2-5f58-a330-b0aa073f5b4f&quot;,&quot;itemData&quot;:{&quot;DOI&quot;:&quot;10.1016/S0140-6736(55)92135-8&quot;,&quot;ISBN&quot;:&quot;9782930229874&quot;,&quot;ISSN&quot;:&quot;01406736&quot;,&quot;author&quot;:[{&quot;dropping-particle&quot;:&quot;&quot;,&quot;family&quot;:&quot;Atlas&quot;,&quot;given&quot;:&quot;I D F Diabetes&quot;,&quot;non-dropping-particle&quot;:&quot;&quot;,&quot;parse-names&quot;:false,&quot;suffix&quot;:&quot;&quot;}],&quot;container-title&quot;:&quot;The Lancet&quot;,&quot;edition&quot;:&quot;Ninth edit&quot;,&quot;id&quot;:&quot;96d4faf9-03f2-5f58-a330-b0aa073f5b4f&quot;,&quot;issue&quot;:&quot;6881&quot;,&quot;issued&quot;:{&quot;date-parts&quot;:[[&quot;2019&quot;]]},&quot;number-of-pages&quot;:&quot;134-137&quot;,&quot;publisher&quot;:&quot;International Diabetes Federation&quot;,&quot;title&quot;:&quot;International Diabetes Federation&quot;,&quot;type&quot;:&quot;book&quot;,&quot;volume&quot;:&quot;266&quot;,&quot;container-title-short&quot;:&quot;&quot;},&quot;uris&quot;:[&quot;http://www.mendeley.com/documents/?uuid=e3b3384e-63e9-4055-aafe-a6e6a14a6712&quot;],&quot;isTemporary&quot;:false,&quot;legacyDesktopId&quot;:&quot;e3b3384e-63e9-4055-aafe-a6e6a14a6712&quot;}]},{&quot;citationID&quot;:&quot;MENDELEY_CITATION_b098a492-98fe-41cd-8abc-60161bd87397&quot;,&quot;properties&quot;:{&quot;noteIndex&quot;:0},&quot;isEdited&quot;:false,&quot;manualOverride&quot;:{&quot;citeprocText&quot;:&quot;(4)&quot;,&quot;isManuallyOverridden&quot;:false,&quot;manualOverrideText&quot;:&quot;&quot;},&quot;citationTag&quot;:&quot;MENDELEY_CITATION_v3_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&quot;,&quot;citationItems&quot;:[{&quot;id&quot;:&quot;cdf868a9-ba3f-54f4-8f9c-2245771006c7&quot;,&quot;itemData&quot;:{&quot;DOI&quot;:&quot;10.1016/j.biopha.2020.110708&quot;,&quot;ISSN&quot;:&quot;19506007&quot;,&quot;PMID&quot;:&quot;32927252&quot;,&quot;abstract&quot;:&quot;Diabetes mellitus (DM) is a metabolic disorder that occurs in the body because of decreased insulin activity and/or insulin secretion. Pathological changes such as nephropathy, retinopathy, and cardiovascular complications inevitably occur in the body with the progression of the disease. DM is mainly categorized into 2 sub-types, type I DM and type II DM. While type I DM is generally treated through insulin replacement therapy, type II DM is treated with oral hypoglycaemics. The major drug therapy for type II DM comprises of insulin secretagogues, biguanides, insulin sensitizers, alpha glucosidase inhibitors, incretin mimetics, amylin antagonists and sodium-glucose co-transporter-2 (SGLT2) inhibitors. Dual drug therapies are often recommended in patients who are unable to achieve therapeutic goals with first line oral hypoglycaemic agents as monotherapy. Inspite of the appreciable therapeutic benefits, the conventional dosage forms depicts differential bioavailability and short half-life, mandating frequent dosage and causing greater side effects leading to therapy ineffectiveness and patient non-compliance. Given the pathological complexity of the said disease, nanotechnology-based approaches are more enticing as it comes with added advantage of site-specific drug delivery with higher bioavailability and reduced dosage regimen. In the present review article, we have made an attempt to explore the pathophysiology of type II DM, the conventional treatment approaches (mono and combination therapy) as well as the nano based drug delivery approaches for the treatment of type II DM.&quot;,&quot;author&quot;:[{&quot;dropping-particle&quot;:&quot;&quot;,&quot;family&quot;:&quot;Padhi&quot;,&quot;given&quot;:&quot;Santwana&quot;,&quot;non-dropping-particle&quot;:&quot;&quot;,&quot;parse-names&quot;:false,&quot;suffix&quot;:&quot;&quot;},{&quot;dropping-particle&quot;:&quot;&quot;,&quot;family&quot;:&quot;Nayak&quot;,&quot;given&quot;:&quot;Amit Kumar&quot;,&quot;non-dropping-particle&quot;:&quot;&quot;,&quot;parse-names&quot;:false,&quot;suffix&quot;:&quot;&quot;},{&quot;dropping-particle&quot;:&quot;&quot;,&quot;family&quot;:&quot;Behera&quot;,&quot;given&quot;:&quot;Anindita&quot;,&quot;non-dropping-particle&quot;:&quot;&quot;,&quot;parse-names&quot;:false,&quot;suffix&quot;:&quot;&quot;}],&quot;container-title&quot;:&quot;Biomedicine and Pharmacotherapy&quot;,&quot;id&quot;:&quot;cdf868a9-ba3f-54f4-8f9c-2245771006c7&quot;,&quot;issued&quot;:{&quot;date-parts&quot;:[[&quot;2020&quot;]]},&quot;page&quot;:&quot;110708&quot;,&quot;publisher&quot;:&quot;Elsevier Masson SAS&quot;,&quot;title&quot;:&quot;Type II diabetes mellitus: a review on recent drug based therapeutics&quot;,&quot;type&quot;:&quot;article-journal&quot;,&quot;volume&quot;:&quot;131&quot;,&quot;container-title-short&quot;:&quot;&quot;},&quot;uris&quot;:[&quot;http://www.mendeley.com/documents/?uuid=cb911a98-5cfa-4e82-8905-bb356475d228&quot;],&quot;isTemporary&quot;:false,&quot;legacyDesktopId&quot;:&quot;cb911a98-5cfa-4e82-8905-bb356475d228&quot;}]},{&quot;citationID&quot;:&quot;MENDELEY_CITATION_e3fb921f-94c8-4334-b3f4-22ffecd017e9&quot;,&quot;properties&quot;:{&quot;noteIndex&quot;:0},&quot;isEdited&quot;:false,&quot;manualOverride&quot;:{&quot;citeprocText&quot;:&quot;(5–7)&quot;,&quot;isManuallyOverridden&quot;:false,&quot;manualOverrideText&quot;:&quot;&quot;},&quot;citationTag&quot;:&quot;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&quot;,&quot;citationItems&quot;:[{&quot;id&quot;:&quot;87e975cd-7b63-5ded-b981-8951323b4f16&quot;,&quot;itemData&quot;:{&quot;DOI&quot;:&quot;10.3389/fendo.2019.00080&quot;,&quot;ISSN&quot;:&quot;1664-2392&quot;,&quot;PMID&quot;:&quot;30828317&quot;,&quot;abstract&quot;:&quot;Dipeptidyl peptidase-4 (DPP-4), also known as the T-cell antigen CD26, is a multi-functional protein which, besides its catalytic activity, also functions as a binding protein and a ligand for a variety of extracellular molecules. It is an integral membrane protein expressed on cells throughout the body, but is also shed from the membrane and circulates as a soluble protein in the plasma. A large number of bioactive molecules can be cleaved by DPP-4 in vitro, but only a few of these have been demonstrated to be physiological substrates. One of these is the incretin hormone, glucagon-like peptide-1 (GLP-1), which plays an important role in the maintenance of normal glucose homeostasis, and DPP-4 has been shown to be the key enzyme regulating its biological activity. This pathway has been targeted pharmacologically through the development of DPP-4 inhibitors, and these are now a successful class of anti-hyperglycaemic agents used to treat type 2 diabetes (T2DM). DPP-4 may additionally influence metabolic control via its proteolytic effect on other regulatory peptides, but it has also been reported to affect insulin sensitivity, potentially mediated through its non-enzymatic interactions with other membrane proteins. Given that altered expression and activity of DPP-4 are associated with increasing body mass index and hyperglycaemia, DPP-4 has been proposed to play a role in linking obesity and the pathogenesis of T2DM by functioning as a local mediator of inflammation and insulin resistance in adipose and hepatic tissue. As well as these broader systemic effects, it has also been suggested that DPP-4 may be able to modulate β-cell function as part of a paracrine system involving GLP-1 produced locally within the pancreatic islets. However, while it is evident that DPP-4 has the potential to influence glycaemic control, its overall significance for the normal physiological regulation of glucose homeostasis in humans and its role in the pathogenesis of metabolic disease remain to be established.&quot;,&quot;author&quot;:[{&quot;dropping-particle&quot;:&quot;&quot;,&quot;family&quot;:&quot;Deacon&quot;,&quot;given&quot;:&quot;Carolyn F.&quot;,&quot;non-dropping-particle&quot;:&quot;&quot;,&quot;parse-names&quot;:false,&quot;suffix&quot;:&quot;&quot;}],&quot;container-title&quot;:&quot;Frontiers in Endocrinology&quot;,&quot;id&quot;:&quot;87e975cd-7b63-5ded-b981-8951323b4f16&quot;,&quot;issue&quot;:&quot;February&quot;,&quot;issued&quot;:{&quot;date-parts&quot;:[[&quot;2019&quot;]]},&quot;title&quot;:&quot;Physiology and Pharmacology of DPP-4 in Glucose Homeostasis and the Treatment of Type 2 Diabetes&quot;,&quot;type&quot;:&quot;article-journal&quot;,&quot;volume&quot;:&quot;10&quot;,&quot;container-title-short&quot;:&quot;Front Endocrinol (Lausanne)&quot;},&quot;uris&quot;:[&quot;http://www.mendeley.com/documents/?uuid=42b08a10-8e7c-4e4f-89ef-bea4641c5b2f&quot;],&quot;isTemporary&quot;:false,&quot;legacyDesktopId&quot;:&quot;42b08a10-8e7c-4e4f-89ef-bea4641c5b2f&quot;},{&quot;id&quot;:&quot;32392301-ba7f-5cb6-9116-f4c00ed80a11&quot;,&quot;itemData&quot;:{&quot;author&quot;:[{&quot;dropping-particle&quot;:&quot;&quot;,&quot;family&quot;:&quot;Husna&quot;,&quot;given&quot;:&quot;Fauzul&quot;,&quot;non-dropping-particle&quot;:&quot;&quot;,&quot;parse-names&quot;:false,&quot;suffix&quot;:&quot;&quot;}],&quot;container-title&quot;:&quot;Prosiding&quot;,&quot;id&quot;:&quot;32392301-ba7f-5cb6-9116-f4c00ed80a11&quot;,&quot;issued&quot;:{&quot;date-parts&quot;:[[&quot;2021&quot;]]},&quot;page&quot;:&quot;1-22&quot;,&quot;title&quot;:&quot;DPP4 Inhibitor sebagai Antidiabetes&quot;,&quot;type&quot;:&quot;article-journal&quot;,&quot;container-title-short&quot;:&quot;&quot;},&quot;uris&quot;:[&quot;http://www.mendeley.com/documents/?uuid=2de2097f-d493-4295-ad14-353b274ad1ec&quot;],&quot;isTemporary&quot;:false,&quot;legacyDesktopId&quot;:&quot;2de2097f-d493-4295-ad14-353b274ad1ec&quot;},{&quot;id&quot;:&quot;9496dbf5-798e-5132-914c-4269ba012096&quot;,&quot;itemData&quot;:{&quot;DOI&quot;:&quot;10.20473/jfiki.v8i32021.242-249&quot;,&quot;ISSN&quot;:&quot;2406-9388&quot;,&quot;abstract&quot;:&quot;Background: Diabetes mellitus (DM) type 2 is a metabolic disorder that needs special attention because it can damage several organs if the severity increases. One of the treatments for diabetes mellitus (DM) type 2 is by inhibiting Dipeptidyl peptidase 4 (DPP-IV) with vildagliptin to prolong the hypoglycemic effect of GLP-1 and GIP. Objective: In the search for candidate compounds as new antidiabetic compounds, an in silico test with molecular docking was carried out to predict the antidiabetic activity of 10 Moringa oleifera Lam (MO) plant compounds at the DPP-IV receptor (PDB ID: 6B1E). Method: The study was conducted using the molecular docking method. Result: Validation of the vildagliptin DPP-IV ligand obtained free energy values of -9.27 kcal/mol and RMSD 1.49 Å (RMSD &lt; 2 Å), then tested with 10 test compounds obtained 8 test compounds that have the potential to be antidiabetic. Conclusion: Serpentine compounds have better potential as an antidiabetic drug than other target compounds because they have the closest Gibbs energy (∆G) value to the natural ligand of Vidaglibtin, which is -7.90 kcal/mol. This value is still lower than the free energy of vildagliptin, which is -9.37 kcal/mol. Therefore further testing is needed to ensure the potential of the compound as a candidate for antidiabetic drugs.&quot;,&quot;author&quot;:[{&quot;dropping-particle&quot;:&quot;&quot;,&quot;family&quot;:&quot;Rendi&quot;,&quot;given&quot;:&quot;Indah Permata&quot;,&quot;non-dropping-particle&quot;:&quot;&quot;,&quot;parse-names&quot;:false,&quot;suffix&quot;:&quot;&quot;},{&quot;dropping-particle&quot;:&quot;&quot;,&quot;family&quot;:&quot;Maranata&quot;,&quot;given&quot;:&quot;Gabriella Josephine&quot;,&quot;non-dropping-particle&quot;:&quot;&quot;,&quot;parse-names&quot;:false,&quot;suffix&quot;:&quot;&quot;},{&quot;dropping-particle&quot;:&quot;&quot;,&quot;family&quot;:&quot;Chaerunisa&quot;,&quot;given&quot;:&quot;Hasna&quot;,&quot;non-dropping-particle&quot;:&quot;&quot;,&quot;parse-names&quot;:false,&quot;suffix&quot;:&quot;&quot;},{&quot;dropping-particle&quot;:&quot;&quot;,&quot;family&quot;:&quot;Nugrahaeni&quot;,&quot;given&quot;:&quot;Nurulita&quot;,&quot;non-dropping-particle&quot;:&quot;&quot;,&quot;parse-names&quot;:false,&quot;suffix&quot;:&quot;&quot;},{&quot;dropping-particle&quot;:&quot;&quot;,&quot;family&quot;:&quot;Alfathonah&quot;,&quot;given&quot;:&quot;Siti Sarah&quot;,&quot;non-dropping-particle&quot;:&quot;&quot;,&quot;parse-names&quot;:false,&quot;suffix&quot;:&quot;&quot;}],&quot;container-title&quot;:&quot;Jurnal Farmasi Dan Ilmu Kefarmasian Indonesia&quot;,&quot;id&quot;:&quot;9496dbf5-798e-5132-914c-4269ba012096&quot;,&quot;issue&quot;:&quot;3&quot;,&quot;issued&quot;:{&quot;date-parts&quot;:[[&quot;2021&quot;]]},&quot;page&quot;:&quot;242&quot;,&quot;title&quot;:&quot;Molecular Docking of Compounds in Moringa oleifera Lam with Dipeptidyl Peptidase-4 Receptors as Antidiabetic Candidates&quot;,&quot;type&quot;:&quot;article-journal&quot;,&quot;volume&quot;:&quot;8&quot;,&quot;container-title-short&quot;:&quot;&quot;},&quot;uris&quot;:[&quot;http://www.mendeley.com/documents/?uuid=671f4002-099a-434f-9f30-eaa13e4f6e02&quot;],&quot;isTemporary&quot;:false,&quot;legacyDesktopId&quot;:&quot;671f4002-099a-434f-9f30-eaa13e4f6e02&quot;}]},{&quot;citationID&quot;:&quot;MENDELEY_CITATION_7e60cd50-dd6d-47f7-a568-8843cfd15e13&quot;,&quot;properties&quot;:{&quot;noteIndex&quot;:0},&quot;isEdited&quot;:false,&quot;manualOverride&quot;:{&quot;citeprocText&quot;:&quot;(8)&quot;,&quot;isManuallyOverridden&quot;:false,&quot;manualOverrideText&quot;:&quot;&quot;},&quot;citationTag&quot;:&quot;MENDELEY_CITATION_v3_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&quot;,&quot;citationItems&quot;:[{&quot;id&quot;:&quot;fc3cf704-a1ee-58f4-9ebe-2953f6abc2ee&quot;,&quot;itemData&quot;:{&quot;DOI&quot;:&quot;10.1016/j.jhealeco.2016.01.012&quot;,&quot;ISSN&quot;:&quot;18791646&quot;,&quot;PMID&quot;:&quot;26928437&quot;,&quot;abstract&quot;:&quot;The research and development costs of 106 randomly selected new drugs were obtained from a survey of 10 pharmaceutical firms. These data were used to estimate the average pre-tax cost of new drug and biologics development. The costs of compounds abandoned during testing were linked to the costs of compounds that obtained marketing approval. The estimated average out-of-pocket cost per approved new compound is $1395 million (2013 dollars). Capitalizing out-of-pocket costs to the point of marketing approval at a real discount rate of 10.5% yields a total pre-approval cost estimate of $2588 million (2013 dollars). When compared to the results of the previous study in this series, total capitalized costs were shown to have increased at an annual rate of 8.5% above general price inflation. Adding an estimate of post-approval R&amp;D costs increases the cost estimate to $2870 million (2013 dollars).&quot;,&quot;author&quot;:[{&quot;dropping-particle&quot;:&quot;&quot;,&quot;family&quot;:&quot;DiMasi&quot;,&quot;given&quot;:&quot;Joseph A.&quot;,&quot;non-dropping-particle&quot;:&quot;&quot;,&quot;parse-names&quot;:false,&quot;suffix&quot;:&quot;&quot;},{&quot;dropping-particle&quot;:&quot;&quot;,&quot;family&quot;:&quot;Grabowski&quot;,&quot;given&quot;:&quot;Henry G.&quot;,&quot;non-dropping-particle&quot;:&quot;&quot;,&quot;parse-names&quot;:false,&quot;suffix&quot;:&quot;&quot;},{&quot;dropping-particle&quot;:&quot;&quot;,&quot;family&quot;:&quot;Hansen&quot;,&quot;given&quot;:&quot;Ronald W.&quot;,&quot;non-dropping-particle&quot;:&quot;&quot;,&quot;parse-names&quot;:false,&quot;suffix&quot;:&quot;&quot;}],&quot;container-title&quot;:&quot;Journal of Health Economics&quot;,&quot;id&quot;:&quot;fc3cf704-a1ee-58f4-9ebe-2953f6abc2ee&quot;,&quot;issued&quot;:{&quot;date-parts&quot;:[[&quot;2016&quot;]]},&quot;page&quot;:&quot;20-33&quot;,&quot;publisher&quot;:&quot;Elsevier B.V.&quot;,&quot;title&quot;:&quot;Innovation in the pharmaceutical industry: New estimates of R&amp;D costs&quot;,&quot;type&quot;:&quot;article-journal&quot;,&quot;volume&quot;:&quot;47&quot;,&quot;container-title-short&quot;:&quot;J Health Econ&quot;},&quot;uris&quot;:[&quot;http://www.mendeley.com/documents/?uuid=dc2aac24-f579-44ca-aa2f-82cf734ed9ce&quot;],&quot;isTemporary&quot;:false,&quot;legacyDesktopId&quot;:&quot;dc2aac24-f579-44ca-aa2f-82cf734ed9ce&quot;}]},{&quot;citationID&quot;:&quot;MENDELEY_CITATION_33c389f0-33ee-4dc1-81bf-a120ce161ecb&quot;,&quot;properties&quot;:{&quot;noteIndex&quot;:0},&quot;isEdited&quot;:false,&quot;manualOverride&quot;:{&quot;citeprocText&quot;:&quot;(9)&quot;,&quot;isManuallyOverridden&quot;:false,&quot;manualOverrideText&quot;:&quot;&quot;},&quot;citationTag&quot;:&quot;MENDELEY_CITATION_v3_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&quot;,&quot;citationItems&quot;:[{&quot;id&quot;:&quot;0d25d44f-1f9f-5c7e-b801-496b8f3db7b4&quot;,&quot;itemData&quot;:{&quot;DOI&quot;:&quot;10.35814/jifi.v19i1.765&quot;,&quot;ISSN&quot;:&quot;1693-1831&quot;,&quot;abstract&quot;:&quot;Senyawa kalkon merupakan senyawa yang berasal dari alam yang sudah terbukti memiliki aktivitassebagai antikanker. Penelitian ini bertujuan untuk mengetahui energi bebas ikatan (afi nitas) dan interaksi dari senyawa analog kalkon sebagai inhibitor bagi sel kanker paru A549 dengan protein 4HFZ sebagai reseptor. Penelitian ini menggunakan 10 senyawa analog kalkon yang dipilih dengan tiga nilai IC50 terendah, lima nilai IC50 sedang dan dua nilai IC50 &gt;100 dan menggunakan protein 4HFZ sebagai reseptor. Struktur senyawa analog kalkon ditransformasikan dalam struktur 3D, kemudian dilakukan proses docking senyawa kalkon dengan asam amino pada reseptor MDM2 (4HFZ). Data hasil simuasi berupa nilai energi bebas ikatan (kcal/mol) menunjukkan kestabilan interaksi ligan senyawa kalkon terhadap asam amino pada reseptor MDM2. Hasil docking menunjukkan bahwa dari ke 10 senyawa yang di-docking, senyawa 2 mampu berikatan kuat dengan reseptor MDM2 (4HFZ) dengan ikatan yang stabil. Hal ini disebabkan karena senyawa 2 tersebut memiliki nilai energi bebas ikatan yang rendah yaitu -7,2 kcal/mol, dengan nilai RMSD 0,000 dan terdapat asam amino yang membentuk ikatan hidrogen dengan sisi aktif reseptor yang sama dengan pembanding (gefi tinib) yaitu Leu54 pada gugus fungsi NH2.&quot;,&quot;author&quot;:[{&quot;dropping-particle&quot;:&quot;&quot;,&quot;family&quot;:&quot;Frimayanti&quot;,&quot;given&quot;:&quot;Neni&quot;,&quot;non-dropping-particle&quot;:&quot;&quot;,&quot;parse-names&quot;:false,&quot;suffix&quot;:&quot;&quot;},{&quot;dropping-particle&quot;:&quot;&quot;,&quot;family&quot;:&quot;Djohari&quot;,&quot;given&quot;:&quot;Meiriza&quot;,&quot;non-dropping-particle&quot;:&quot;&quot;,&quot;parse-names&quot;:false,&quot;suffix&quot;:&quot;&quot;},{&quot;dropping-particle&quot;:&quot;&quot;,&quot;family&quot;:&quot;Khusnah&quot;,&quot;given&quot;:&quot;Alifah Nurul&quot;,&quot;non-dropping-particle&quot;:&quot;&quot;,&quot;parse-names&quot;:false,&quot;suffix&quot;:&quot;&quot;}],&quot;container-title&quot;:&quot;Jurnal Ilmu Kefarmasian Indonesia&quot;,&quot;id&quot;:&quot;0d25d44f-1f9f-5c7e-b801-496b8f3db7b4&quot;,&quot;issue&quot;:&quot;1&quot;,&quot;issued&quot;:{&quot;date-parts&quot;:[[&quot;2021&quot;]]},&quot;page&quot;:&quot;87&quot;,&quot;title&quot;:&quot;Molekular Docking Senyawa Analog Kalkon sebagai Inhibitor untuk Sel Kanker Paru-Paru A549&quot;,&quot;type&quot;:&quot;article-journal&quot;,&quot;volume&quot;:&quot;19&quot;,&quot;container-title-short&quot;:&quot;&quot;},&quot;uris&quot;:[&quot;http://www.mendeley.com/documents/?uuid=f6d10cf6-56d7-4fce-9008-ecf2d9caa9ce&quot;],&quot;isTemporary&quot;:false,&quot;legacyDesktopId&quot;:&quot;f6d10cf6-56d7-4fce-9008-ecf2d9caa9ce&quot;}]},{&quot;citationID&quot;:&quot;MENDELEY_CITATION_356f4840-4f9d-4184-b11b-8d942a07cdfc&quot;,&quot;properties&quot;:{&quot;noteIndex&quot;:0},&quot;isEdited&quot;:false,&quot;manualOverride&quot;:{&quot;citeprocText&quot;:&quot;(10–12)&quot;,&quot;isManuallyOverridden&quot;:false,&quot;manualOverrideText&quot;:&quot;&quot;},&quot;citationTag&quot;:&quot;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&quot;,&quot;citationItems&quot;:[{&quot;id&quot;:&quot;f8ecae5b-bb22-51d8-b812-61953e257583&quot;,&quot;itemData&quot;:{&quot;DOI&quot;:&quot;10.1155/2021/8869571&quot;,&quot;ISSN&quot;:&quot;26334690&quot;,&quot;abstract&quot;:&quot;Patients with diabetes are 1.6 times more likely to use complementary alternative medicine than nondiabetic patients. Previous studies have shown that Anredera cordifolia (Tenore) Steen. (A. cordifolia) leaf extract has the capacity to lower blood glucose, but the actual mechanisms are unclear. Therefore, in this study, we explored the effect of A. cordifolia leaf extract on the metabolism of fatty acids and amino acids. Six-week-old male Wistar rats were randomly divided into six experimental groups (n = 5 per group). Two groups were fed with a regular diet or a high-fat diet (HFD) for six weeks. The regular diet and HFD groups were administered with 0.5% carboxymethylcellulose as a vehicle, and HFD rats were also fed with a suspension of glibenclamide (0.51 mg/kg body weight (BW)) or A. cordifolia leaf extract (25, 50, and 100 mg/kg BW). During the whole treatment, BW and food intake were recorded weekly. The rats were euthanized seven weeks after treatment. Blood glucose was evaluated by spectrophotometry, while fatty acids and amino acids were evaluated using a gas chromatography/flame ionization detector (GC/FID). All doses of A. cordifolia administration reduced blood glucose significantly, and 50 mg/kg BW was most effective in lowering blood glucose, similar to the effects of glibenclamide. A. cordifolia leaf extract affected the levels of medium-chain fatty acids, especially at 50 mg/kg BW. In contrast, glibenclamide affected long-chain fatty acids (LCFAs) to lower blood glucose. Based on the analysis conducted, we conclude that administration of A. cordifolia leaf extract can decrease blood glucose levels by regulating fatty acid metabolism and that a dose of 50 mg/kg BW in rats was the optimal dose.&quot;,&quot;author&quot;:[{&quot;dropping-particle&quot;:&quot;&quot;,&quot;family&quot;:&quot;Dwitiyanti&quot;,&quot;given&quot;:&quot;Dwitiyanti&quot;,&quot;non-dropping-particle&quot;:&quot;&quot;,&quot;parse-names&quot;:false,&quot;suffix&quot;:&quot;&quot;},{&quot;dropping-particle&quot;:&quot;&quot;,&quot;family&quot;:&quot;Harahap&quot;,&quot;given&quot;:&quot;Yahdiana&quot;,&quot;non-dropping-particle&quot;:&quot;&quot;,&quot;parse-names&quot;:false,&quot;suffix&quot;:&quot;&quot;},{&quot;dropping-particle&quot;:&quot;&quot;,&quot;family&quot;:&quot;Elya&quot;,&quot;given&quot;:&quot;Berna&quot;,&quot;non-dropping-particle&quot;:&quot;&quot;,&quot;parse-names&quot;:false,&quot;suffix&quot;:&quot;&quot;},{&quot;dropping-particle&quot;:&quot;&quot;,&quot;family&quot;:&quot;Bahtiar&quot;,&quot;given&quot;:&quot;Anton&quot;,&quot;non-dropping-particle&quot;:&quot;&quot;,&quot;parse-names&quot;:false,&quot;suffix&quot;:&quot;&quot;}],&quot;container-title&quot;:&quot;Advances in Pharmacological and Pharmaceutical Sciences&quot;,&quot;id&quot;:&quot;f8ecae5b-bb22-51d8-b812-61953e257583&quot;,&quot;issued&quot;:{&quot;date-parts&quot;:[[&quot;2021&quot;]]},&quot;title&quot;:&quot;Binahong (Anredera cordifolia (Tenore) Steen.) Leaf Extract Modulates Fatty Acids and Amino Acids to Lower Blood Glucose in High-Fat Diet-Induced Diabetes Mellitus Rats&quot;,&quot;type&quot;:&quot;article-journal&quot;,&quot;volume&quot;:&quot;2021&quot;,&quot;container-title-short&quot;:&quot;Adv Pharmacol Pharm Sci&quot;},&quot;uris&quot;:[&quot;http://www.mendeley.com/documents/?uuid=1a4553d3-62ac-4bd8-af8b-f14c34dec1c3&quot;],&quot;isTemporary&quot;:false,&quot;legacyDesktopId&quot;:&quot;1a4553d3-62ac-4bd8-af8b-f14c34dec1c3&quot;},{&quot;id&quot;:&quot;b8d28b20-21e1-5f9b-b87d-5d9c9f6eab9f&quot;,&quot;itemData&quot;:{&quot;DOI&quot;:&quot;10.47560/kep.v6i2.133&quot;,&quot;ISSN&quot;:&quot;2302-948X&quot;,&quot;abstract&quot;:&quot;Indonesia memiliki banyak tanaman yang berkhasia tobat. Salah satu tanaman yang berkhasiat dan digunakan masyarakat yaitu tumbuhan daun binahong. Pengalaman peneliti menunjukan tumbuhan daun binahong dapat digunakan sebagai obat luka. Kandungan daun binahong seperti minyak astiri, asam oleanolik, alkaloid dan zat lainnya diduga dapat menyembuhkan luka. Penelitian ini bertujuan untuk mengetahui perbandingan efektifitas antara ekstrak etanol daun binahong dengan mebo terhadappenyembuhan luka bakar pada tikus putih jantan.Jenis penelitian ini adalah true experiment dengan rancangan post-test only group design. Teknik sampling yang digunakan dalam penelitian ini yaituPurposive Sampling. Penelitian ini menggunakan 20 ekor yang dibagi menjadi dua kelompok yaitu 10 ekor perlakuan menggunakan ekstrak etanol daun mbinahong dan 10 ekor perlakuan menggunakanmeboyang dilakukan di Laboratorium Biokimia Fakultas Kedokteran Universitas Hang Tuah Surabaya. Analisis hipotesis penelitian menggunakan uji Independent T - Test. Hasil dari penelitian ini diperoleh p=0,02 berdasarkan rata-rata waktu penyembuhan luka bakar derajat II A yang dibandingkan dengan tingkat kemaknaan 0,05 maka diperoleh hasil ρ (0,02) &lt; α (0,05). Sehingga dari hasil SPSS didapatkan H1diterima dan H0 ditolak. Kesimpulan dari penelitian ini adalah ada perbandingan efektifitas ekstrak etanol daun binahong (anrederacordifolia (ten) steenis) dengan mebo (moist exposed burn ointment) terhadap luka bakar derajat IIA pada tikus putih jantan (rattus norvegicus).&quot;,&quot;author&quot;:[{&quot;dropping-particle&quot;:&quot;&quot;,&quot;family&quot;:&quot;Saputri&quot;,&quot;given&quot;:&quot;Sisca Dwi&quot;,&quot;non-dropping-particle&quot;:&quot;&quot;,&quot;parse-names&quot;:false,&quot;suffix&quot;:&quot;&quot;},{&quot;dropping-particle&quot;:&quot;&quot;,&quot;family&quot;:&quot;Darmawan&quot;,&quot;given&quot;:&quot;Taufan Citra&quot;,&quot;non-dropping-particle&quot;:&quot;&quot;,&quot;parse-names&quot;:false,&quot;suffix&quot;:&quot;&quot;}],&quot;container-title&quot;:&quot;Jurnal Keperawatan&quot;,&quot;id&quot;:&quot;b8d28b20-21e1-5f9b-b87d-5d9c9f6eab9f&quot;,&quot;issue&quot;:&quot;2&quot;,&quot;issued&quot;:{&quot;date-parts&quot;:[[&quot;2017&quot;]]},&quot;title&quot;:&quot;Perbandingan Efektifitas Ekstrak Etanol Daun Binahong (Anredera Cordifolio (Ten) Steenis) Dengan MEBO (Moist Exposed Burn Ointment) Terhadap Penyembuhan Luka Bakar Derajat II A Pada Tikus Putih Jantan (Rattus Norvegicus).&quot;,&quot;type&quot;:&quot;article-journal&quot;,&quot;volume&quot;:&quot;6&quot;,&quot;container-title-short&quot;:&quot;&quot;},&quot;uris&quot;:[&quot;http://www.mendeley.com/documents/?uuid=d9a527e6-b05c-4bf4-abd0-dc58e25fa133&quot;],&quot;isTemporary&quot;:false,&quot;legacyDesktopId&quot;:&quot;d9a527e6-b05c-4bf4-abd0-dc58e25fa133&quot;},{&quot;id&quot;:&quot;90c39d2a-42e4-5bac-a30a-2c0b5c971bdf&quot;,&quot;itemData&quot;:{&quot;DOI&quot;:&quot;10.3897/pharmacia.70.e94899&quot;,&quot;ISSN&quot;:&quot;04280296&quot;,&quot;abstract&quot;:&quot;Anredera cordifolia (Ten.) Stennis, also known as Binahong (B), is an Indonesian plant used to treat diabetes. The purpose of this study was to determine the best extragent for preparing Binahong extract as an antidiabetic agent using different concentrations of ethanol (50%, 70%, and 96%), labelled as BE50%, BE70%, and BE96%. An alpha-glucosidase inhibiting assay was used to assess the activity. The most active extract was tested in vivo assay using an oral glucose tolerance test (OGTT) and alloxan-high feed diet (alloxan-HFD)-induced diabetes in rats, with glucose level and beta cell Langerhans repair as parameters. A molecular assay was also performed to look into the expression of homeostasis regulator genes on 3T3-L1 adipose cells. The results showed that 96% ethanol extract (BE96%) inhibited alpha-glucosidase the most effectively (IC50 119.78± 11.14 μg/mL). The in vivo assay revealed that the treatment BE96% at 250 mg/kg BW for 21 consecutive days significantly reduced plasma glucose levels in Type 2 DM rats compared to the control group (p ≤.05) with improved of Langerhans beta cells. BE96% also significantly reduced postprandial glucose levels. At the cellular level, Oil-Red-O staining revealed that differentiated adipocytes treated with BE96% had the highest lipid absorbance (p ≤.05), compared to the control. BE96% significantly increased the expression of Glucose Transporter Isoform 4 (GLUT4) at the molecular level. It could be concluded that BE96% exhibited the best antidiabetic properties.&quot;,&quot;author&quot;:[{&quot;dropping-particle&quot;:&quot;&quot;,&quot;family&quot;:&quot;Sulfianti&quot;,&quot;given&quot;:&quot;Asri&quot;,&quot;non-dropping-particle&quot;:&quot;&quot;,&quot;parse-names&quot;:false,&quot;suffix&quot;:&quot;&quot;},{&quot;dropping-particle&quot;:&quot;&quot;,&quot;family&quot;:&quot;Firdausi&quot;,&quot;given&quot;:&quot;Nisrina&quot;,&quot;non-dropping-particle&quot;:&quot;&quot;,&quot;parse-names&quot;:false,&quot;suffix&quot;:&quot;&quot;},{&quot;dropping-particle&quot;:&quot;&quot;,&quot;family&quot;:&quot;Nurhadi&quot;,&quot;given&quot;:&quot;Nurhadi&quot;,&quot;non-dropping-particle&quot;:&quot;&quot;,&quot;parse-names&quot;:false,&quot;suffix&quot;:&quot;&quot;},{&quot;dropping-particle&quot;:&quot;&quot;,&quot;family&quot;:&quot;Ngatinem&quot;,&quot;given&quot;:&quot;Ngatinem&quot;,&quot;non-dropping-particle&quot;:&quot;&quot;,&quot;parse-names&quot;:false,&quot;suffix&quot;:&quot;&quot;},{&quot;dropping-particle&quot;:&quot;&quot;,&quot;family&quot;:&quot;Agustini&quot;,&quot;given&quot;:&quot;Kurnia&quot;,&quot;non-dropping-particle&quot;:&quot;&quot;,&quot;parse-names&quot;:false,&quot;suffix&quot;:&quot;&quot;},{&quot;dropping-particle&quot;:&quot;&quot;,&quot;family&quot;:&quot;Ningsih&quot;,&quot;given&quot;:&quot;Sri&quot;,&quot;non-dropping-particle&quot;:&quot;&quot;,&quot;parse-names&quot;:false,&quot;suffix&quot;:&quot;&quot;}],&quot;container-title&quot;:&quot;Pharmacia&quot;,&quot;id&quot;:&quot;90c39d2a-42e4-5bac-a30a-2c0b5c971bdf&quot;,&quot;issue&quot;:&quot;1&quot;,&quot;issued&quot;:{&quot;date-parts&quot;:[[&quot;2023&quot;]]},&quot;page&quot;:&quot;39-47&quot;,&quot;title&quot;:&quot;Antidiabetic activity of Anredera cordifolia (Ten.) Stennis extracts with different ethanol percentages: an evaluation based on in vitro, in vivo, and molecular studies&quot;,&quot;type&quot;:&quot;article-journal&quot;,&quot;volume&quot;:&quot;70&quot;,&quot;container-title-short&quot;:&quot;&quot;},&quot;uris&quot;:[&quot;http://www.mendeley.com/documents/?uuid=7add59aa-9698-42f4-b2dd-d5d466da2584&quot;],&quot;isTemporary&quot;:false,&quot;legacyDesktopId&quot;:&quot;7add59aa-9698-42f4-b2dd-d5d466da2584&quot;}]},{&quot;citationID&quot;:&quot;MENDELEY_CITATION_3585f775-80ac-422a-a67c-7278a215ef2c&quot;,&quot;properties&quot;:{&quot;noteIndex&quot;:0},&quot;isEdited&quot;:false,&quot;manualOverride&quot;:{&quot;citeprocText&quot;:&quot;(13)&quot;,&quot;isManuallyOverridden&quot;:false,&quot;manualOverrideText&quot;:&quot;&quot;},&quot;citationTag&quot;:&quot;MENDELEY_CITATION_v3_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&quot;,&quot;citationItems&quot;:[{&quot;id&quot;:&quot;aec97974-5930-51a6-bdfb-654fe74fdd28&quot;,&quot;itemData&quot;:{&quot;DOI&quot;:&quot;10.22146/ijc.23545&quot;,&quot;ISBN&quot;:&quot;6231594335&quot;,&quot;ISSN&quot;:&quot;24601578&quot;,&quot;abstract&quot;:&quot;Antioxidant activities of Syzygium polyanthum leaves extracts (methanol, ethyl acetate, dichloromethane and n-hexane) were evaluated by using DPPH (2,2-diphenyl-2-picrylhydrazyl) and ABTS (2,2’-azinobis (3-ethylbenzothiazole-6-sulfonic acid) methods. The methanol extract showed the highest antioxidant activity of DPPH assay among extract with IC50 value of 44.35 μg/mL. In addition, methanol extract also showed the highest antioxidant activity of ABTS assay among extracts with IC50 value of 17.69 μg/mL. This study indicated that the methanol extract of S. polyanthum leaves is potential as antioxidant.&quot;,&quot;author&quot;:[{&quot;dropping-particle&quot;:&quot;&quot;,&quot;family&quot;:&quot;Hidayati&quot;,&quot;given&quot;:&quot;Mutia Devi&quot;,&quot;non-dropping-particle&quot;:&quot;&quot;,&quot;parse-names&quot;:false,&quot;suffix&quot;:&quot;&quot;},{&quot;dropping-particle&quot;:&quot;&quot;,&quot;family&quot;:&quot;Ersam&quot;,&quot;given&quot;:&quot;Taslim&quot;,&quot;non-dropping-particle&quot;:&quot;&quot;,&quot;parse-names&quot;:false,&quot;suffix&quot;:&quot;&quot;},{&quot;dropping-particle&quot;:&quot;&quot;,&quot;family&quot;:&quot;Shimizu&quot;,&quot;given&quot;:&quot;Kuniyoshi&quot;,&quot;non-dropping-particle&quot;:&quot;&quot;,&quot;parse-names&quot;:false,&quot;suffix&quot;:&quot;&quot;},{&quot;dropping-particle&quot;:&quot;&quot;,&quot;family&quot;:&quot;Fatmawati&quot;,&quot;given&quot;:&quot;Sri&quot;,&quot;non-dropping-particle&quot;:&quot;&quot;,&quot;parse-names&quot;:false,&quot;suffix&quot;:&quot;&quot;}],&quot;container-title&quot;:&quot;Indonesian Journal of Chemistry&quot;,&quot;id&quot;:&quot;aec97974-5930-51a6-bdfb-654fe74fdd28&quot;,&quot;issue&quot;:&quot;1&quot;,&quot;issued&quot;:{&quot;date-parts&quot;:[[&quot;2017&quot;]]},&quot;page&quot;:&quot;49-53&quot;,&quot;title&quot;:&quot;Antioxidant activity of Syzygium polynthum extracts&quot;,&quot;type&quot;:&quot;article-journal&quot;,&quot;volume&quot;:&quot;17&quot;,&quot;container-title-short&quot;:&quot;&quot;},&quot;uris&quot;:[&quot;http://www.mendeley.com/documents/?uuid=d49d4c61-b6cd-4f50-9889-fde53946c368&quot;,&quot;http://www.mendeley.com/documents/?uuid=91d3a506-39af-4987-bbde-1489ff42a95c&quot;],&quot;isTemporary&quot;:false,&quot;legacyDesktopId&quot;:&quot;d49d4c61-b6cd-4f50-9889-fde53946c368&quot;}]},{&quot;citationID&quot;:&quot;MENDELEY_CITATION_834c236b-7c11-4dcd-a354-92100a3d947e&quot;,&quot;properties&quot;:{&quot;noteIndex&quot;:0},&quot;isEdited&quot;:false,&quot;manualOverride&quot;:{&quot;isManuallyOverridden&quot;:false,&quot;citeprocText&quot;:&quot;(14,15)&quot;,&quot;manualOverrideText&quot;:&quot;&quot;},&quot;citationTag&quot;:&quot;MENDELEY_CITATION_v3_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4051f4c1-2163-3b81-bf22-5ae05052ecee&quot;,&quot;itemData&quot;:{&quot;type&quot;:&quot;article-journal&quot;,&quot;id&quot;:&quot;4051f4c1-2163-3b81-bf22-5ae05052ecee&quot;,&quot;title&quot;:&quot;PREPARASI FITOSOM EKSTRAK ETANOL DAUN KERSEN (Muntingia calabura L.) SEBAGAI ANTIOKSIDAN PREPARATION OF PHYTOSOME OF KERSEN LEAVES (Muntingia calabura L.) ETHANOL EXRTACT AS ANTIOXIDANT&quot;,&quot;author&quot;:[{&quot;family&quot;:&quot;Illiyyin Akib&quot;,&quot;given&quot;:&quot;Nur&quot;,&quot;parse-names&quot;:false,&quot;dropping-particle&quot;:&quot;&quot;,&quot;non-dropping-particle&quot;:&quot;&quot;},{&quot;family&quot;:&quot;Saraswati Hendra&quot;,&quot;given&quot;:&quot;Nabila&quot;,&quot;parse-names&quot;:false,&quot;dropping-particle&quot;:&quot;&quot;,&quot;non-dropping-particle&quot;:&quot;&quot;},{&quot;family&quot;:&quot;Eka Purnama Putri&quot;,&quot;given&quot;:&quot;Andi&quot;,&quot;parse-names&quot;:false,&quot;dropping-particle&quot;:&quot;&quot;,&quot;non-dropping-particle&quot;:&quot;&quot;},{&quot;family&quot;:&quot;Indradewi Armadhani&quot;,&quot;given&quot;:&quot;Fery&quot;,&quot;parse-names&quot;:false,&quot;dropping-particle&quot;:&quot;&quot;,&quot;non-dropping-particle&quot;:&quot;&quot;},{&quot;family&quot;:&quot;Nafisah Tendri Adjeng&quot;,&quot;given&quot;:&quot;Andi&quot;,&quot;parse-names&quot;:false,&quot;dropping-particle&quot;:&quot;&quot;,&quot;non-dropping-particle&quot;:&quot;&quot;},{&quot;family&quot;:&quot;Mahmudah&quot;,&quot;given&quot;:&quot;atul&quot;,&quot;parse-names&quot;:false,&quot;dropping-particle&quot;:&quot;&quot;,&quot;non-dropping-particle&quot;:&quot;&quot;}],&quot;container-title&quot;:&quot;Jurnal Farmasi Sains dan Praktis&quot;,&quot;URL&quot;:&quot;http://journal.ummgl.ac.id/index.php/pharmacy&quot;,&quot;issued&quot;:{&quot;date-parts&quot;:[[2021]]},&quot;page&quot;:&quot;2579-4558&quot;,&quot;publisher&quot;:&quot;Desember&quot;,&quot;issue&quot;:&quot;3&quot;,&quot;volume&quot;:&quot;7&quot;,&quot;container-title-short&quot;:&quot;&quot;},&quot;isTemporary&quot;:false},{&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ef5a352b-5d0f-494c-aa97-e703d37acf75&quot;,&quot;properties&quot;:{&quot;noteIndex&quot;:0},&quot;isEdited&quot;:false,&quot;manualOverride&quot;:{&quot;isManuallyOverridden&quot;:false,&quot;citeprocText&quot;:&quot;(15)&quot;,&quot;manualOverrideText&quot;:&quot;&quot;},&quot;citationTag&quot;:&quot;MENDELEY_CITATION_v3_eyJjaXRhdGlvbklEIjoiTUVOREVMRVlfQ0lUQVRJT05fZWY1YTM1MmItNWQwZi00OTRjLWFhOTctZTcwM2QzN2FjZjc1IiwicHJvcGVydGllcyI6eyJub3RlSW5kZXgiOjB9LCJpc0VkaXRlZCI6ZmFsc2UsIm1hbnVhbE92ZXJyaWRlIjp7ImlzTWFudWFsbHlPdmVycmlkZGVuIjpmYWxzZSwiY2l0ZXByb2NUZXh0IjoiKDE1KSIsIm1hbnVhbE92ZXJyaWRlVGV4dCI6IiJ9LCJjaXRhdGlvbkl0ZW1zIjpb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cd2b2453-cd4e-46cd-bc2e-e513fa8f9ebc&quot;,&quot;properties&quot;:{&quot;noteIndex&quot;:0},&quot;isEdited&quot;:false,&quot;manualOverride&quot;:{&quot;citeprocText&quot;:&quot;(16)&quot;,&quot;isManuallyOverridden&quot;:false,&quot;manualOverrideText&quot;:&quot;&quot;},&quot;citationTag&quot;:&quot;MENDELEY_CITATION_v3_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&quot;,&quot;citationItems&quot;:[{&quot;id&quot;:&quot;a122087a-e81e-341c-9270-2fff7476340a&quot;,&quot;itemData&quot;:{&quot;type&quot;:&quot;article-journal&quot;,&quot;id&quot;:&quot;a122087a-e81e-341c-9270-2fff7476340a&quot;,&quot;title&quot;:&quot;Information decay in molecular docking screens against holo, apo, and modeled conformations of enzymes&quot;,&quot;author&quot;:[{&quot;family&quot;:&quot;McGovern&quot;,&quot;given&quot;:&quot;Susan L.&quot;,&quot;parse-names&quot;:false,&quot;dropping-particle&quot;:&quot;&quot;,&quot;non-dropping-particle&quot;:&quot;&quot;},{&quot;family&quot;:&quot;Shoichet&quot;,&quot;given&quot;:&quot;Brian K.&quot;,&quot;parse-names&quot;:false,&quot;dropping-particle&quot;:&quot;&quot;,&quot;non-dropping-particle&quot;:&quot;&quot;}],&quot;container-title&quot;:&quot;Journal of Medicinal Chemistry&quot;,&quot;accessed&quot;:{&quot;date-parts&quot;:[[2022,12,3]]},&quot;DOI&quot;:&quot;10.1021/JM0300330/SUPPL_FILE/JM0300330_S.PDF&quot;,&quot;ISSN&quot;:&quot;00222623&quot;,&quot;PMID&quot;:&quot;12825931&quot;,&quot;URL&quot;:&quot;https://pubs.acs.org/doi/abs/10.1021/jm0300330&quot;,&quot;issued&quot;:{&quot;date-parts&quot;:[[2003,7,3]]},&quot;page&quot;:&quot;2895-2907&quot;,&quot;abstract&quot;:&quot;Molecular docking uses the three-dimensional structure of a receptor to screen a small molecule database for potential ligands. The dependence of docking screens on the conformation of the binding site remains an open question. To evaluate the information loss that occurs as the active site conformation becomes less defined, a small molecule database was docked against the holo (ligand bound), apo, and homology modeled structures of 10 different enzyme binding sites. The holo and apo representations were crystallographic structures taken from the Protein Data Bank (PDB), and the homology-modeled structures were taken from the publicly available resource ModBase. The database docked was the MDL Drug Data Report (MDDR), a functionally annotated database of 95 000 small molecules that contained at least 35 ligands for each of the 10 systems. In all sites, at least 99% of the molecules in the MDDR were treated as nonbinding decoys. For each system, the holo, apo, and modeled structures were used to screen the MDDR, and the ability of each structure to enrich the known ligands for that system over random selection was evaluated. The best overall enrichment was produced by the holo structure in seven systems, the apo structure in two systems, and the modeled structure in one system. These results suggest that the performance of the docking calculation is affected by the particular representation of the receptor used in the screen, and that the holo structure is the one most likely to yield the best discrimination between known ligands and decoy molecules, but important exceptions to this rule also emerge from this study. Although each of the holo, apo, and modeled conformations led to enrichment of known ligands in all systems, the enrichment did not always rise to a level judged to be sufficient to justify the effort of a docking screen. Using a 20-fold enrichment of known ligands over random selection as a rough guideline for what might be enough to justify a docking screen, the holo conformation of the enzyme met this criterion in eight of 10 sites, whereas the apo conformation met this criterion in only two sites and the modeled conformation in three.&quot;,&quot;publisher&quot;:&quot; American Chemical Society &quot;,&quot;issue&quot;:&quot;14&quot;,&quot;volume&quot;:&quot;46&quot;,&quot;container-title-short&quot;:&quot;J Med Chem&quot;},&quot;uris&quot;:[&quot;http://www.mendeley.com/documents/?uuid=a122087a-e81e-341c-9270-2fff7476340a&quot;],&quot;isTemporary&quot;:false,&quot;legacyDesktopId&quot;:&quot;a122087a-e81e-341c-9270-2fff7476340a&quot;}]},{&quot;citationID&quot;:&quot;MENDELEY_CITATION_b7ae30f2-d12d-4b28-ae36-0a6afb36f232&quot;,&quot;properties&quot;:{&quot;noteIndex&quot;:0},&quot;isEdited&quot;:false,&quot;manualOverride&quot;:{&quot;isManuallyOverridden&quot;:false,&quot;citeprocText&quot;:&quot;(17–19)&quot;,&quot;manualOverrideText&quot;:&quot;&quot;},&quot;citationTag&quot;:&quot;MENDELEY_CITATION_v3_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d80d3f6-33bb-3303-ae65-274d4cbf4d43&quot;,&quot;itemData&quot;:{&quot;type&quot;:&quot;book&quot;,&quot;id&quot;:&quot;7d80d3f6-33bb-3303-ae65-274d4cbf4d43&quot;,&quot;title&quot;:&quot;Rancangan Obat dan Penapisan Virtual Berbasis Struktur&quot;,&quot;author&quot;:[{&quot;family&quot;:&quot;Istyastono&quot;,&quot;given&quot;:&quot;E. P&quot;,&quot;parse-names&quot;:false,&quot;dropping-particle&quot;:&quot;&quot;,&quot;non-dropping-particle&quot;:&quot;&quot;}],&quot;issued&quot;:{&quot;date-parts&quot;:[[2018]]},&quot;publisher-place&quot;:&quot;yogyakarta&quot;,&quot;publisher&quot;:&quot;Sanata Dharma University Press&quot;,&quot;container-title-short&quot;:&quot;&quot;},&quot;isTemporary&quot;:false},{&quot;id&quot;:&quot;e8739a9f-87a6-3f97-83fb-110b271dc0a2&quot;,&quot;itemData&quot;:{&quot;type&quot;:&quot;article-journal&quot;,&quot;id&quot;:&quot;e8739a9f-87a6-3f97-83fb-110b271dc0a2&quot;,&quot;title&quot;:&quot;molecules Is It Reliable to Take the Molecular Docking Top Scoring Position as the Best Solution without Considering Available Structural Data?&quot;,&quot;author&quot;:[{&quot;family&quot;:&quot;Ramírez&quot;,&quot;given&quot;:&quot;David&quot;,&quot;parse-names&quot;:false,&quot;dropping-particle&quot;:&quot;&quot;,&quot;non-dropping-particle&quot;:&quot;&quot;},{&quot;family&quot;:&quot;Caballero&quot;,&quot;given&quot;:&quot;Julio&quot;,&quot;parse-names&quot;:false,&quot;dropping-particle&quot;:&quot;&quot;,&quot;non-dropping-particle&quot;:&quot;&quot;}],&quot;accessed&quot;:{&quot;date-parts&quot;:[[2023,12,15]]},&quot;DOI&quot;:&quot;10.3390/molecules23051038&quot;,&quot;URL&quot;:&quot;www.mdpi.com/journal/molecules&quot;,&quot;abstract&quot;:&quot;Molecular docking is the most frequently used computational method for studying the interactions between organic molecules and biological macromolecules. In this context, docking allows predicting the preferred pose of a ligand inside a receptor binding site. However, the selection of the \&quot;best\&quot; solution is not a trivial task, despite the widely accepted selection criterion that the best pose corresponds to the best energy score. Here, several rigid-target docking methods were evaluated on the same dataset with respect to their ability to reproduce crystallographic binding orientations, to test if the best energy score is a reliable criterion for selecting the best solution. For this, two experiments were performed: (A) to reconstruct the ligand-receptor complex by performing docking of the ligand in its own crystal structure receptor (defined as self-docking), and (B) to reconstruct the ligand-receptor complex by performing docking of the ligand in a crystal structure receptor that contains other ligand (defined as cross-docking). Root-mean square deviation (RMSD) was used to evaluate how different the obtained docking orientation is from the corresponding co-crystallized pose of the same ligand molecule. We found that docking score function is capable of predicting crystallographic binding orientations, but the best ranked solution according to the docking energy is not always the pose that reproduces the experimental binding orientation. This happened when self-docking was achieved, but it was critical in cross-docking. Taking into account that docking is typically used with predictive purposes, during cross-docking experiments, our results indicate that the best energy score is not a reliable criterion to select the best solution in common docking applications. It is strongly recommended to choose the best docking solution according to the scoring function along with additional structural criteria described for analogue ligands to assure the selection of a correct docking solution.&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9938903-ae0d-4cfe-be1d-a65c234c6659&quot;,&quot;properties&quot;:{&quot;noteIndex&quot;:0},&quot;isEdited&quot;:false,&quot;manualOverride&quot;:{&quot;isManuallyOverridden&quot;:false,&quot;citeprocText&quot;:&quot;(20,21)&quot;,&quot;manualOverrideText&quot;:&quot;&quot;},&quot;citationTag&quot;:&quot;MENDELEY_CITATION_v3_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&quot;,&quot;citationItems&quot;:[{&quot;id&quot;:&quot;5cfb97cc-4d9c-357d-af0d-7928b14a28ba&quot;,&quot;itemData&quot;:{&quot;type&quot;:&quot;article-journal&quot;,&quot;id&quot;:&quot;5cfb97cc-4d9c-357d-af0d-7928b14a28ba&quot;,&quot;title&quot;:&quot;Analisis Potensi Senyawa Repensol Sebagai Kandidat Inhibitor Replikasi Virus Hepatitis B Secara In Silico&quot;,&quot;author&quot;:[{&quot;family&quot;:&quot;Khalil&quot;,&quot;given&quot;:&quot;Muhammad&quot;,&quot;parse-names&quot;:false,&quot;dropping-particle&quot;:&quot;&quot;,&quot;non-dropping-particle&quot;:&quot;&quot;},{&quot;family&quot;:&quot;Amin&quot;,&quot;given&quot;:&quot;Mohamad&quot;,&quot;parse-names&quot;:false,&quot;dropping-particle&quot;:&quot;&quot;,&quot;non-dropping-particle&quot;:&quot;&quot;},{&quot;family&quot;:&quot;Lukiati&quot;,&quot;given&quot;:&quot;Betty&quot;,&quot;parse-names&quot;:false,&quot;dropping-particle&quot;:&quot;&quot;,&quot;non-dropping-particle&quot;:&quot;&quot;}],&quot;ISBN&quot;:&quot;978-602-70648-2-9&quot;,&quot;issued&quot;:{&quot;date-parts&quot;:[[2020]]},&quot;page&quot;:&quot;1-6&quot;,&quot;abstract&quot;:&quot;Penelitian ini bertujuan untuk menganalisis potensi senyawa repensol dalam menginhibisi replikasi virus hepatitis B (HBV) melalui pendekatan in silico dengan menggunakan perangkat komputasi dan perangkat lunak (software). Analisis dilakukan dengan metode simulasi penambatan molekular (Molecular Docking Simulation) yang menggunakan software PyRx, serta divisualisasikan dengan PyMol dan Discovery Studio. Data yang digunakan dalam penelitian yaitu struktur senyawa repensol, protein target berupa protein kapsid HBV, dan ligan referensi berupa 4-methyl heteroaryldihydropyrimidine (4-metil HAP) yang dikoleksi dari database PubChem dan PDB. Hasil docking menunjukkan bahwa ikatan yang terbentuk antara senyawa repensol dengan protein kapsid HBV memiliki nilai binding affinity lebih rendah dari ligan referensi, yaitu -7.0 kkal/mol. Visualisasi menunjukkan senyawa repensol membentuk binding site yang sesuai dengan ligan referensi dan melibatkan 13 residu asam amino dari protein kapsid HBV, yaitu PRO D:138, ILE D:139, SER D:141, PHE D:110, THR D:109, LEU D:37, THR D:33, ILE D:105, PRO D:25, TYR D;118, TRP D:102, LEU D:140, dan PHE D:23. Jenis ikatan yang terbentuk antara senyawa repensol dengan protein kapsid HBV yaitu ikatan van der Waals, hidrogen konvensional, Pi-Sigma, Pi-Pi stacked dan Pi-alkil.&quot;,&quot;container-title-short&quot;:&quot;&quot;},&quot;isTemporary&quot;:false},{&quot;id&quot;:&quot;462cf8d7-e275-3b6e-a112-7487fe81581c&quot;,&quot;itemData&quot;:{&quot;type&quot;:&quot;article-journal&quot;,&quot;id&quot;:&quot;462cf8d7-e275-3b6e-a112-7487fe81581c&quot;,&quot;title&quot;:&quot;STUDY OF MOLECULAR DOCKING LIGANS IN Glucagon Like-Peptide-1 Receptor (GLP-1R)&quot;,&quot;author&quot;:[{&quot;family&quot;:&quot;Hakim&quot;,&quot;given&quot;:&quot;Lukman&quot;,&quot;parse-names&quot;:false,&quot;dropping-particle&quot;:&quot;&quot;,&quot;non-dropping-particle&quot;:&quot;&quot;},{&quot;family&quot;:&quot;Prayogi&quot;,&quot;given&quot;:&quot;Syaiful&quot;,&quot;parse-names&quot;:false,&quot;dropping-particle&quot;:&quot;&quot;,&quot;non-dropping-particle&quot;:&quot;&quot;},{&quot;family&quot;:&quot;Kartikasari&quot;,&quot;given&quot;:&quot;Mega&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7&quot;,&quot;issued&quot;:{&quot;date-parts&quot;:[[2023,2,6]]},&quot;abstract&quot;:&quot;Hyperglycemia is associated with relatively specific long-term microvascular complications and an increased risk of cardiovascular disease. The effectiveness of reducing A1C GLP-1 allows Glucagon Like-Peptide-1 Receptor (GLP-1R) to be an attractive option as a target for diabetes drugs. This study was conducted with the aim of estimating the interaction of several ligands with GLP-1R. Test ligands were used using Marvin Sketch, BDS and MVD were used for docking simulation and visualization. The study showed that the 4 constituent compounds in snakehead fish had potential binding among other test compounds.\n\n\n\n\nKeywords: Channa striata, free fatty acids, hyperglycemia&quot;,&quot;issue&quot;:&quot;1&quot;,&quot;volume&quot;:&quot;3&quot;,&quot;container-title-short&quot;:&quot;&quot;},&quot;isTemporary&quot;:false}]},{&quot;citationID&quot;:&quot;MENDELEY_CITATION_81679022-b3ed-4f40-b1c1-e642ab1517b6&quot;,&quot;properties&quot;:{&quot;noteIndex&quot;:0},&quot;isEdited&quot;:false,&quot;manualOverride&quot;:{&quot;isManuallyOverridden&quot;:false,&quot;citeprocText&quot;:&quot;(22,23)&quot;,&quot;manualOverrideText&quot;:&quot;&quot;},&quot;citationTag&quot;:&quot;MENDELEY_CITATION_v3_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&quot;,&quot;citationItems&quot;:[{&quot;id&quot;:&quot;529a5aab-fca9-3d23-9d47-3e8e60c82616&quot;,&quot;itemData&quot;:{&quot;type&quot;:&quot;article-journal&quot;,&quot;id&quot;:&quot;529a5aab-fca9-3d23-9d47-3e8e60c82616&quot;,&quot;title&quot;:&quot;STUDI MOLECULAR DOCKING SENYAWA FLAVONOID HERBA KUMIS KUCING (Orthosiphon stamineus B.) PADA RESEPTOR α-GLUKOSIDASE SEBAGAI ANTIDIABETES TIPE 2&quot;,&quot;author&quot;:[{&quot;family&quot;:&quot;Sari&quot;,&quot;given&quot;:&quot;Indah Wulan&quot;,&quot;parse-names&quot;:false,&quot;dropping-particle&quot;:&quot;&quot;,&quot;non-dropping-particle&quot;:&quot;&quot;},{&quot;family&quot;:&quot;Junaidin&quot;,&quot;given&quot;:&quot;Junaidin&quot;,&quot;parse-names&quot;:false,&quot;dropping-particle&quot;:&quot;&quot;,&quot;non-dropping-particle&quot;:&quot;&quot;},{&quot;family&quot;:&quot;Pratiwi&quot;,&quot;given&quot;:&quot;Dina&quot;,&quot;parse-names&quot;:false,&quot;dropping-particle&quot;:&quot;&quot;,&quot;non-dropping-particle&quot;:&quot;&quot;}],&quot;container-title&quot;:&quot;Jurnal Farmagazine&quot;,&quot;DOI&quot;:&quot;10.47653/farm.v7i2.194&quot;,&quot;ISSN&quot;:&quot;2302-4933&quot;,&quot;issued&quot;:{&quot;date-parts&quot;:[[2020]]},&quot;page&quot;:&quot;54&quot;,&quot;abstract&quot;:&quot;Diabetes Mellitus (DM) adalah suatu penyakit dimana kadar gula (glukosa) di dalam darah tinggi karena\ntubuh tidak dapat melepaskan atau menggunakan insulin secara efektif. Kumis kucing (Orthosiphon\nstamineus B.) mempunyai khasiat sebagai antidiabetes. Penelitian ini bertujuan untuk mengetahui\napakah senyawa turunan flavonoid pada herba kumis kucing berpotensi sebagai obat antidiabetes-tipe\n2 melalui mekanisme penghambatan α-glucosidase. Jenis penelitian ini adalah in silico menggunakan\nmetode molecular docking. Proses docking dilakukan menggunakan Autodock Vina. Simulasi\nmolecular docking dilakukan untuk menguji potensi senyawa flavonoid yang terkandung dalam kumis\nkucing sebagai kandidat obat antidiabetes sebagai inhibitor alami enzim α-glukosidase melalui\nparameter nilai energi bebas Gibbs, konstanta inhibisi, ikatan hidrogen dan residu asam amino. Hasil\nsimulasi menunjukan senyawa flavonoid yang memiliki nilai energi bebas Gibbs terbaik yaitu 5,6,7,3’-\ntetrametoksi-4’hidroksi-8-C-prenylflavon sebesar -8.2 Kkal/mol sedangkan nilai energi bebas Gibbs\nacarbose adalah -8.7 Kkal/mol. Kesimpulan penelitian ini menunjukan bahwa senyawa flavonoid pada\nkumis kucing belum berpotensi untuk dijadikan sebagai kandidat obat antidiabetes-tipe 2 dalam\nmenggantikan akarbose melalui mekanisme penghambatan α-glucosidase.&quot;,&quot;issue&quot;:&quot;2&quot;,&quot;volume&quot;:&quot;7&quot;,&quot;container-title-short&quot;:&quot;&quot;},&quot;isTemporary&quot;:false},{&quot;id&quot;:&quot;dfb37272-81a0-3f25-8da5-911d195f201b&quot;,&quot;itemData&quot;:{&quot;type&quot;:&quot;article-journal&quot;,&quot;id&quot;:&quot;dfb37272-81a0-3f25-8da5-911d195f201b&quot;,&quot;title&quot;:&quot;SIMULATION OF MOLECULAR DOCKING FATTY ACID CONSTITUENTS OF SNAKEHEAD FISH (Channa striata) ON FFAR4/GPR120&quot;,&quot;author&quot;:[{&quot;family&quot;:&quot;Kartikasari&quot;,&quot;given&quot;:&quot;Mega&quot;,&quot;parse-names&quot;:false,&quot;dropping-particle&quot;:&quot;&quot;,&quot;non-dropping-particle&quot;:&quot;&quot;},{&quot;family&quot;:&quot;Prayogi&quot;,&quot;given&quot;:&quot;Syaiful&quot;,&quot;parse-names&quot;:false,&quot;dropping-particle&quot;:&quot;&quot;,&quot;non-dropping-particle&quot;:&quot;&quot;},{&quot;family&quot;:&quot;Hakim&quot;,&quot;given&quot;:&quot;Lukman&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8&quot;,&quot;issued&quot;:{&quot;date-parts&quot;:[[2023,2,6]]},&quot;abstract&quot;:&quot;In diabetes (Type 2 DM) the production of pro-inflammatory cytokines is high. FFAR4/GPR120 is a free fatty acid receptor that plays a role in reducing pro-inflammatory cytokines. This study was conducted with the aim of estimating the interaction of fatty acid constituents in snakehead fish with FFAR4. The crystal structure of FFAR4 protein was made using homology modeling, the test compounds were used using Marvin Sketch, BDS and MVD were used for docking simulation and visualization. Melatonin receptor type 1B with a Seq Identity value of 26.69% was chosen as a template in homology modeling to produce the FFAR4 model (Ramachandran Favored (91.67%)). Research shows DHA with a rerank score of -78.843 has the best binding between the other 2 fatty acids.\n\n\n\n\nKeywords: &amp;nbsp;&amp;nbsp;&amp;nbsp;Channa striata, DHA, free fatty acid, hyperglycemia&quot;,&quot;issue&quot;:&quot;1&quot;,&quot;volume&quot;:&quot;3&quot;,&quot;container-title-short&quot;:&quot;&quot;},&quot;isTemporary&quot;:false}]},{&quot;citationID&quot;:&quot;MENDELEY_CITATION_8ab42b50-e1bf-41e3-bc7a-b8d17d212191&quot;,&quot;properties&quot;:{&quot;noteIndex&quot;:0},&quot;isEdited&quot;:false,&quot;manualOverride&quot;:{&quot;isManuallyOverridden&quot;:false,&quot;citeprocText&quot;:&quot;(24)&quot;,&quot;manualOverrideText&quot;:&quot;&quot;},&quot;citationTag&quot;:&quot;MENDELEY_CITATION_v3_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&quot;,&quot;citationItems&quot;:[{&quot;id&quot;:&quot;29534aa9-aa21-3ef3-ae38-82c205aa5c24&quot;,&quot;itemData&quot;:{&quot;type&quot;:&quot;article-journal&quot;,&quot;id&quot;:&quot;29534aa9-aa21-3ef3-ae38-82c205aa5c24&quot;,&quot;title&quot;:&quot;Molecular Docking of Interaction between ECadherin Protein and Conformational Structure of Cyclic Peptide ADTC3 (Ac-CADTPC-NH2) Simulated on 20 ns&quot;,&quot;author&quot;:[{&quot;family&quot;:&quot;Manna&quot;,&quot;given&quot;:&quot;A.&quot;,&quot;parse-names&quot;:false,&quot;dropping-particle&quot;:&quot;&quot;,&quot;non-dropping-particle&quot;:&quot;&quot;},{&quot;family&quot;:&quot;Laksitorini&quot;,&quot;given&quot;:&quot;M. D.&quot;,&quot;parse-names&quot;:false,&quot;dropping-particle&quot;:&quot;&quot;,&quot;non-dropping-particle&quot;:&quot;&quot;},{&quot;family&quot;:&quot;Hudiyanti&quot;,&quot;given&quot;:&quot;D.&quot;,&quot;parse-names&quot;:false,&quot;dropping-particle&quot;:&quot;&quot;,&quot;non-dropping-particle&quot;:&quot;&quot;},{&quot;family&quot;:&quot;Siahaan&quot;,&quot;given&quot;:&quot;P&quot;,&quot;parse-names&quot;:false,&quot;dropping-particle&quot;:&quot;&quot;,&quot;non-dropping-particle&quot;:&quot;&quot;}],&quot;container-title&quot;:&quot;Journal of scientific and applied chemistry&quot;,&quot;issued&quot;:{&quot;date-parts&quot;:[[2017]]},&quot;page&quot;:&quot;30-36&quot;,&quot;issue&quot;:&quot;1&quot;,&quot;volume&quot;:&quot;20&quot;,&quot;container-title-short&quot;:&quot;&quot;},&quot;isTemporary&quot;:false}]},{&quot;citationID&quot;:&quot;MENDELEY_CITATION_ee88f730-fce9-4131-9b14-9f8960885fd1&quot;,&quot;properties&quot;:{&quot;noteIndex&quot;:0},&quot;isEdited&quot;:false,&quot;manualOverride&quot;:{&quot;isManuallyOverridden&quot;:false,&quot;citeprocText&quot;:&quot;(19)&quot;,&quot;manualOverrideText&quot;:&quot;&quot;},&quot;citationTag&quot;:&quot;MENDELEY_CITATION_v3_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&quot;,&quot;citationItems&quot;:[{&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9127997f-31ec-47a3-a5ff-828fb48cda17&quot;,&quot;properties&quot;:{&quot;noteIndex&quot;:0},&quot;isEdited&quot;:false,&quot;manualOverride&quot;:{&quot;isManuallyOverridden&quot;:false,&quot;citeprocText&quot;:&quot;(25–27)&quot;,&quot;manualOverrideText&quot;:&quot;&quot;},&quot;citationTag&quot;:&quot;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&quot;,&quot;citationItems&quot;:[{&quot;id&quot;:&quot;9fc8ed16-3356-315c-9c90-d16eb90f08fa&quot;,&quot;itemData&quot;:{&quot;type&quot;:&quot;paper-conference&quot;,&quot;id&quot;:&quot;9fc8ed16-3356-315c-9c90-d16eb90f08fa&quot;,&quot;title&quot;:&quot;In silico analysis of molecular interactions between the anti-apoptotic protein survivin and dentatin, nordentatin, and quercetin&quot;,&quot;author&quot;:[{&quot;family&quot;:&quot;Afriza&quot;,&quot;given&quot;:&quot;D.&quot;,&quot;parse-names&quot;:false,&quot;dropping-particle&quot;:&quot;&quot;,&quot;non-dropping-particle&quot;:&quot;&quot;},{&quot;family&quot;:&quot;Suriyah&quot;,&quot;given&quot;:&quot;W. H.&quot;,&quot;parse-names&quot;:false,&quot;dropping-particle&quot;:&quot;&quot;,&quot;non-dropping-particle&quot;:&quot;&quot;},{&quot;family&quot;:&quot;Ichwan&quot;,&quot;given&quot;:&quot;S. J.A.&quot;,&quot;parse-names&quot;:false,&quot;dropping-particle&quot;:&quot;&quot;,&quot;non-dropping-particle&quot;:&quot;&quot;}],&quot;container-title&quot;:&quot;Journal of Physics: Conference Series&quot;,&quot;DOI&quot;:&quot;10.1088/1742-6596/1073/3/032001&quot;,&quot;ISSN&quot;:&quot;17426596&quot;,&quot;issued&quot;:{&quot;date-parts&quot;:[[2018,9,7]]},&quot;abstract&quot;:&quot;Survivin is a member of the inhibitor of apoptosis (IAP) family and is reportedly overexpressed in various types of human malignancies. Because the phytochemical compounds dentatin, nordentatin, and quercetin have demonstrated antiproliferative effects in various cancer cell lines, we compared their binding affinities for survivin in silico. Molecular docking analyses were performed using PyMol, Discovery Studio Biovia 2017, AutoDock Vina, and AutoDock Tools version 1.5.4. These computations indicated greater survivin binding affinity of quercetin (ΔG -7.0 kcal/mol) than nordentatin and dentatin (ΔG -6.5 and -5.5 kcal/mol, respectively), but suggest that all three compounds act as ligand inhibitors of survivin. The present data warrant validation using in vitro and in vivo assays.&quot;,&quot;publisher&quot;:&quot;Institute of Physics Publishing&quot;,&quot;issue&quot;:&quot;3&quot;,&quot;volume&quot;:&quot;1073&quot;,&quot;container-title-short&quot;:&quot;J Phys Conf Ser&quot;},&quot;isTemporary&quot;:false},{&quot;id&quot;:&quot;0bf1284f-130a-3a6e-9280-6bf9da6c14d3&quot;,&quot;itemData&quot;:{&quot;type&quot;:&quot;article-journal&quot;,&quot;id&quot;:&quot;0bf1284f-130a-3a6e-9280-6bf9da6c14d3&quot;,&quot;title&quot;:&quot;Insights into Protein–Ligand Interactions: Mechanisms, Models, and Methods&quot;,&quot;author&quot;:[{&quot;family&quot;:&quot;Du&quot;,&quot;given&quot;:&quot;Xing&quot;,&quot;parse-names&quot;:false,&quot;dropping-particle&quot;:&quot;&quot;,&quot;non-dropping-particle&quot;:&quot;&quot;},{&quot;family&quot;:&quot;Li&quot;,&quot;given&quot;:&quot;Yi&quot;,&quot;parse-names&quot;:false,&quot;dropping-particle&quot;:&quot;&quot;,&quot;non-dropping-particle&quot;:&quot;&quot;},{&quot;family&quot;:&quot;Xia&quot;,&quot;given&quot;:&quot;Yuan Ling&quot;,&quot;parse-names&quot;:false,&quot;dropping-particle&quot;:&quot;&quot;,&quot;non-dropping-particle&quot;:&quot;&quot;},{&quot;family&quot;:&quot;Ai&quot;,&quot;given&quot;:&quot;Shi Meng&quot;,&quot;parse-names&quot;:false,&quot;dropping-particle&quot;:&quot;&quot;,&quot;non-dropping-particle&quot;:&quot;&quot;},{&quot;family&quot;:&quot;Liang&quot;,&quot;given&quot;:&quot;Jing&quot;,&quot;parse-names&quot;:false,&quot;dropping-particle&quot;:&quot;&quot;,&quot;non-dropping-particle&quot;:&quot;&quot;},{&quot;family&quot;:&quot;Sang&quot;,&quot;given&quot;:&quot;Peng&quot;,&quot;parse-names&quot;:false,&quot;dropping-particle&quot;:&quot;&quot;,&quot;non-dropping-particle&quot;:&quot;&quot;},{&quot;family&quot;:&quot;Ji&quot;,&quot;given&quot;:&quot;Xing Lai&quot;,&quot;parse-names&quot;:false,&quot;dropping-particle&quot;:&quot;&quot;,&quot;non-dropping-particle&quot;:&quot;&quot;},{&quot;family&quot;:&quot;Liu&quot;,&quot;given&quot;:&quot;Shu Qun&quot;,&quot;parse-names&quot;:false,&quot;dropping-particle&quot;:&quot;&quot;,&quot;non-dropping-particle&quot;:&quot;&quot;}],&quot;container-title&quot;:&quot;International Journal of Molecular Sciences&quot;,&quot;accessed&quot;:{&quot;date-parts&quot;:[[2022,7,24]]},&quot;DOI&quot;:&quot;10.3390/IJMS17020144&quot;,&quot;ISSN&quot;:&quot;14220067&quot;,&quot;PMID&quot;:&quot;26821017&quot;,&quot;URL&quot;:&quot;/pmc/articles/PMC4783878/&quot;,&quot;issued&quot;:{&quot;date-parts&quot;:[[2016,1,26]]},&quot;abstract&quot;:&quot;Molecular recognition, which is the process of biological macromolecules interacting with each other or various small molecules with a high specificity and affinity to form a specific complex, constitutes the basis of all processes in living organisms. Proteins, an important class of biological macromolecules, realize their functions through binding to themselves or other molecules. A detailed understanding of the protein–ligand interactions is therefore central to understanding biology at the molecular level. Moreover, knowledge of the mechanisms responsible for the protein-ligand recognition and binding will also facilitate the discovery, design, and development of drugs. In the present review, first, the physicochemical mechanisms underlying protein–ligand binding, including the binding kinetics, thermodynamic concepts and relationships, and binding driving forces, are introduced and rationalized. Next, three currently existing protein-ligand binding models—the “lock-and-key”, “induced fit”, and “conformational selection”—are described and their underlying thermodynamic mechanisms are discussed. Finally, the methods available for investigating protein–ligand binding affinity, including experimental and theoretical/computational approaches, are introduced, and their advantages, disadvantages, and challenges are discussed.&quot;,&quot;publisher&quot;:&quot;Multidisciplinary Digital Publishing Institute  (MDPI)&quot;,&quot;issue&quot;:&quot;2&quot;,&quot;volume&quot;:&quot;17&quot;,&quot;container-title-short&quot;:&quot;Int J Mol Sci&quot;},&quot;isTemporary&quot;:false},{&quot;id&quot;:&quot;2edcbe37-387e-3673-b39b-013773a5e0e2&quot;,&quot;itemData&quot;:{&quot;type&quot;:&quot;article-journal&quot;,&quot;id&quot;:&quot;2edcbe37-387e-3673-b39b-013773a5e0e2&quot;,&quot;title&quot;:&quot;The thermodynamic analysis of weak protein interactions using\nsedimentation equilibrium&quot;,&quot;author&quot;:[{&quot;family&quot;:&quot;Sergeev&quot;,&quot;given&quot;:&quot;Yuri&quot;,&quot;parse-names&quot;:false,&quot;dropping-particle&quot;:&quot;V.&quot;,&quot;non-dropping-particle&quot;:&quot;&quot;},{&quot;family&quot;:&quot;Dolinska&quot;,&quot;given&quot;:&quot;Monika B.&quot;,&quot;parse-names&quot;:false,&quot;dropping-particle&quot;:&quot;&quot;,&quot;non-dropping-particle&quot;:&quot;&quot;},{&quot;family&quot;:&quot;Wingfield&quot;,&quot;given&quot;:&quot;Paul T.&quot;,&quot;parse-names&quot;:false,&quot;dropping-particle&quot;:&quot;&quot;,&quot;non-dropping-particle&quot;:&quot;&quot;}],&quot;container-title&quot;:&quot;Current protocols in protein science / editorial board, John E. Coligan ... [et al.]&quot;,&quot;accessed&quot;:{&quot;date-parts&quot;:[[2022,7,24]]},&quot;DOI&quot;:&quot;10.1002/0471140864.PS2013S77&quot;,&quot;ISSN&quot;:&quot;19343663&quot;,&quot;PMID&quot;:&quot;25081741&quot;,&quot;URL&quot;:&quot;/pmc/articles/PMC4182932/&quot;,&quot;issued&quot;:{&quot;date-parts&quot;:[[2014]]},&quot;page&quot;:&quot;20.13.1&quot;,&quot;abstract&quot;:&quot;Proteins self-associate to form dimers and tetramers. Purified proteins are used to study the thermodynamics of protein interactions using the analytical ultracentrifuge. In this approach, monomer-dimer equilibrium constants are directly measured at various temperatures. Data analysis is used to derive thermodynamic parameters, such as Gibbs free energy, enthalpy, and entropy, which can predict which major forces are involved in protein association.&quot;,&quot;publisher&quot;:&quot;NIH Public Access&quot;,&quot;volume&quot;:&quot;77&quot;,&quot;container-title-short&quot;:&quot;&quot;},&quot;isTemporary&quot;:false}]},{&quot;citationID&quot;:&quot;MENDELEY_CITATION_34309ba1-5d39-4031-954a-b64484d99b9c&quot;,&quot;properties&quot;:{&quot;noteIndex&quot;:0},&quot;isEdited&quot;:false,&quot;manualOverride&quot;:{&quot;isManuallyOverridden&quot;:false,&quot;citeprocText&quot;:&quot;(28)&quot;,&quot;manualOverrideText&quot;:&quot;&quot;},&quot;citationTag&quot;:&quot;MENDELEY_CITATION_v3_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&quot;,&quot;citationItems&quot;:[{&quot;id&quot;:&quot;2ee1e6b4-3f4e-3634-8d2b-e86deb04ad87&quot;,&quot;itemData&quot;:{&quot;type&quot;:&quot;article-journal&quot;,&quot;id&quot;:&quot;2ee1e6b4-3f4e-3634-8d2b-e86deb04ad87&quot;,&quot;title&quot;:&quot;Molecular docking studies of bioactive compounds from Annona muricata Linn as potential inhibitors for Bcl-2, Bcl-w and Mcl-1 antiapoptotic proteins&quot;,&quot;author&quot;:[{&quot;family&quot;:&quot;Mohamad Rosdi&quot;,&quot;given&quot;:&quot;Mohamad Norisham&quot;,&quot;parse-names&quot;:false,&quot;dropping-particle&quot;:&quot;&quot;,&quot;non-dropping-particle&quot;:&quot;&quot;},{&quot;family&quot;:&quot;Mohd Arif&quot;,&quot;given&quot;:&quot;Shahkila&quot;,&quot;parse-names&quot;:false,&quot;dropping-particle&quot;:&quot;&quot;,&quot;non-dropping-particle&quot;:&quot;&quot;},{&quot;family&quot;:&quot;Abu Bakar&quot;,&quot;given&quot;:&quot;Mohamad Hafizi&quot;,&quot;parse-names&quot;:false,&quot;dropping-particle&quot;:&quot;&quot;,&quot;non-dropping-particle&quot;:&quot;&quot;},{&quot;family&quot;:&quot;Razali&quot;,&quot;given&quot;:&quot;Siti Aisyah&quot;,&quot;parse-names&quot;:false,&quot;dropping-particle&quot;:&quot;&quot;,&quot;non-dropping-particle&quot;:&quot;&quot;},{&quot;family&quot;:&quot;Mohamed Zulkifli&quot;,&quot;given&quot;:&quot;Razauden&quot;,&quot;parse-names&quot;:false,&quot;dropping-particle&quot;:&quot;&quot;,&quot;non-dropping-particle&quot;:&quot;&quot;},{&quot;family&quot;:&quot;Ya’akob&quot;,&quot;given&quot;:&quot;Harisun&quot;,&quot;parse-names&quot;:false,&quot;dropping-particle&quot;:&quot;&quot;,&quot;non-dropping-particle&quot;:&quot;&quot;}],&quot;container-title&quot;:&quot;Apoptosis 2017 23:1&quot;,&quot;accessed&quot;:{&quot;date-parts&quot;:[[2022,7,24]]},&quot;DOI&quot;:&quot;10.1007/S10495-017-1434-7&quot;,&quot;ISSN&quot;:&quot;1573-675X&quot;,&quot;PMID&quot;:&quot;29204721&quot;,&quot;URL&quot;:&quot;https://link.springer.com/article/10.1007/s10495-017-1434-7&quot;,&quot;issued&quot;:{&quot;date-parts&quot;:[[2017,12,4]]},&quot;page&quot;:&quot;27-40&quot;,&quot;abstract&quot;:&quot;Annona muricata Linn or usually identified as soursop is a potential anticancer plant that has been widely reported to contain valuable chemopreventive agents known as annonaceous acetogenins. The antiproliferative and anticancer activities of this tropical and subtropical plant have been demonstrated in cell culture and animal studies. A. muricata L. exerts inhibition against numerous types of cancer cells, involving multiple mechanism of actions such as apoptosis, a programmed cell death that are mainly regulated by Bcl-2 family of proteins. Nonetheless, the binding mode and the molecular interactions of the plant’s bioactive constituents have not yet been unveiled for most of these mechanisms. In the current study, we aim to elucidate the binding interaction of ten bioactive phytochemicals of A. muricata L. to three Bcl-2 family of antiapoptotic proteins viz. Bcl-2, Bcl-w and Mcl-1 using an in silico molecular docking analysis software, Autodock 4.2. The stability of the complex with highest affinity was evaluated using MD simulation. We compared the docking analysis of these substances with pre-clinical Bcl-2 inhibitor namely obatoclax. The study identified the potential chemopreventive agent among the bioactive compounds. We also characterized the important interacting residues of protein targets which involve in the binding interaction. Results displayed that anonaine, a benzylisoquinoline alkaloid, showed a high affinity towards the Bcl-2, thus indicating that this compound is a potent inhibitor of the Bcl-2 antiapoptotic family of proteins.&quot;,&quot;publisher&quot;:&quot;Springer&quot;,&quot;issue&quot;:&quot;1&quot;,&quot;volume&quot;:&quot;23&quot;,&quot;container-title-short&quot;:&quot;&quot;},&quot;isTemporary&quot;:false}]},{&quot;citationID&quot;:&quot;MENDELEY_CITATION_38f8913c-26a9-40eb-8520-5456256ac498&quot;,&quot;properties&quot;:{&quot;noteIndex&quot;:0},&quot;isEdited&quot;:false,&quot;manualOverride&quot;:{&quot;isManuallyOverridden&quot;:false,&quot;citeprocText&quot;:&quot;(29)&quot;,&quot;manualOverrideText&quot;:&quot;&quot;},&quot;citationTag&quot;:&quot;MENDELEY_CITATION_v3_eyJjaXRhdGlvbklEIjoiTUVOREVMRVlfQ0lUQVRJT05fMzhmODkxM2MtMjZhOS00MGViLTg1MjAtNTQ1NjI1NmFjNDk4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1b1f4504-b49e-4941-93eb-36af0752401c&quot;,&quot;properties&quot;:{&quot;noteIndex&quot;:0},&quot;isEdited&quot;:false,&quot;manualOverride&quot;:{&quot;isManuallyOverridden&quot;:false,&quot;citeprocText&quot;:&quot;(19,30,31)&quot;,&quot;manualOverrideText&quot;:&quot;&quot;},&quot;citationTag&quot;:&quot;MENDELEY_CITATION_v3_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isTemporary&quot;:false},{&quot;id&quot;:&quot;4d1dba41-31bf-357f-ac0f-b634491239b8&quot;,&quot;itemData&quot;:{&quot;type&quot;:&quot;book&quot;,&quot;id&quot;:&quot;4d1dba41-31bf-357f-ac0f-b634491239b8&quot;,&quot;title&quot;:&quot;Kimia Medisinal&quot;,&quot;author&quot;:[{&quot;family&quot;:&quot;Siswandono &amp; Soekardjo&quot;,&quot;given&quot;:&quot;Bambang&quot;,&quot;parse-names&quot;:false,&quot;dropping-particle&quot;:&quot;&quot;,&quot;non-dropping-particle&quot;:&quot;&quot;}],&quot;ISBN&quot;:&quot;978-602-72738-6-3&quot;,&quot;issued&quot;:{&quot;date-parts&quot;:[[2017]]},&quot;publisher-place&quot;:&quot;Surabaya&quot;,&quot;abstract&quot;:&quot;Kimia&quot;,&quot;edition&quot;:&quot;Edisi 2&quot;,&quot;publisher&quot;:&quot;Airlangga University Press&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178ca57-afd4-46bb-b9dc-f43d5b5350dd&quot;,&quot;properties&quot;:{&quot;noteIndex&quot;:0},&quot;isEdited&quot;:false,&quot;manualOverride&quot;:{&quot;isManuallyOverridden&quot;:false,&quot;citeprocText&quot;:&quot;(29)&quot;,&quot;manualOverrideText&quot;:&quot;&quot;},&quot;citationTag&quot;:&quot;MENDELEY_CITATION_v3_eyJjaXRhdGlvbklEIjoiTUVOREVMRVlfQ0lUQVRJT05fZTE3OGNhNTctYWZkNC00NmJiLWI5ZGMtZjQzZDViNTM1MGRk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3d3bc626-786a-4e91-ac9c-fe15e0a31ed4&quot;,&quot;properties&quot;:{&quot;noteIndex&quot;:0},&quot;isEdited&quot;:false,&quot;manualOverride&quot;:{&quot;citeprocText&quot;:&quot;(30,32–34)&quot;,&quot;isManuallyOverridden&quot;:false,&quot;manualOverrideText&quot;:&quot;&quot;},&quot;citationTag&quot;:&quot;MENDELEY_CITATION_v3_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&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uris&quot;:[&quot;http://www.mendeley.com/documents/?uuid=d69c0c10-fe93-4117-82ef-b68d26795b5c&quot;],&quot;isTemporary&quot;:false,&quot;legacyDesktopId&quot;:&quot;d69c0c10-fe93-4117-82ef-b68d26795b5c&quot;},{&quot;id&quot;:&quot;940102cf-6a64-3880-b8a0-0b4779cfa92f&quot;,&quot;itemData&quot;:{&quot;type&quot;:&quot;book&quot;,&quot;id&quot;:&quot;940102cf-6a64-3880-b8a0-0b4779cfa92f&quot;,&quot;title&quot;:&quot;Medicinal Chemistry&quot;,&quot;author&quot;:[{&quot;family&quot;:&quot;Siswandono&quot;,&quot;given&quot;:&quot;&quot;,&quot;parse-names&quot;:false,&quot;dropping-particle&quot;:&quot;&quot;,&quot;non-dropping-particle&quot;:&quot;&quot;}],&quot;editor&quot;:[{&quot;family&quot;:&quot;Siswandono&quot;,&quot;given&quot;:&quot;&quot;,&quot;parse-names&quot;:false,&quot;dropping-particle&quot;:&quot;&quot;,&quot;non-dropping-particle&quot;:&quot;&quot;}],&quot;ISBN&quot;:&quot;978-602-0820-65-0&quot;,&quot;issued&quot;:{&quot;date-parts&quot;:[[2016]]},&quot;publisher-place&quot;:&quot;Surabaya&quot;,&quot;number-of-pages&quot;:&quot;1-554&quot;,&quot;edition&quot;:&quot;2&quot;,&quot;publisher&quot;:&quot;Airlangga University Press&quot;,&quot;container-title-short&quot;:&quot;&quot;},&quot;uris&quot;:[&quot;http://www.mendeley.com/documents/?uuid=4896633a-71aa-456f-9abf-3ea1c9b5f3c1&quot;],&quot;isTemporary&quot;:false,&quot;legacyDesktopId&quot;:&quot;4896633a-71aa-456f-9abf-3ea1c9b5f3c1&quot;},{&quot;id&quot;:&quot;d07640e8-5891-3ebc-ba98-3936bd7eed75&quot;,&quot;itemData&quot;:{&quot;type&quot;:&quot;book&quot;,&quot;id&quot;:&quot;d07640e8-5891-3ebc-ba98-3936bd7eed75&quot;,&quot;title&quot;:&quot;Protein-ligand interactions from molecular recognition to drug design&quot;,&quot;author&quot;:[{&quot;family&quot;:&quot;Böhm&quot;,&quot;given&quot;:&quot;Hans-Joachim.&quot;,&quot;parse-names&quot;:false,&quot;dropping-particle&quot;:&quot;&quot;,&quot;non-dropping-particle&quot;:&quot;&quot;},{&quot;family&quot;:&quot;Schneider&quot;,&quot;given&quot;:&quot;Gisbert&quot;,&quot;parse-names&quot;:false,&quot;dropping-particle&quot;:&quot;&quot;,&quot;non-dropping-particle&quot;:&quot;&quot;}],&quot;ISBN&quot;:&quot;3527305211&quot;,&quot;issued&quot;:{&quot;date-parts&quot;:[[2003]]},&quot;number-of-pages&quot;:&quot;242&quot;,&quot;abstract&quot;:&quot;The lock-and-key principle formulated by Emil Fischer as early as the end of the 19th century has still not lost any of its significance for the life sciences. The basic aspects of ligand-protein interaction may be summarized under the term 'molecular recognition' and concern the specificity as well as stability of ligand binding. Molecular recognition is thus a central topic in the development of active substances, since stability and specificity determine whether a substance can be used as a drug. Nowadays, computer-aided prediction and intelligent molecular design make a large contribution. Prologue / David Brown -- 1. Prediction of Non-bonded Interactions in Drug Design / H.-J. Bohm -- 2. Introduction to Molecular Recognition Models / H.-J. Schneider -- 3. Experimental Approaches to Determine the Thermodynamics of Protein-Ligand Interactions / R.B. Raffa -- 4. Biophore Concept / S. Pickett -- 5. Receptor-Ligan Interaction / M.M. Hofliger and A.G. Beck-Sickinger -- 6. Hydrogen Bonds in Protein-Ligand Complexes / M.A. Williams and J.E. Ladbury -- 7. Principles of Enzyme-Inhibitor Design / D.W. Banner -- 8. Tailoring Protein Scaffolds for Ligand Recognition / A. Skerra -- 9. Small Molecule Screening of Chemical Microarrays / G. Metz, H. Ottleben and D. Vetter.&quot;,&quot;publisher&quot;:&quot;Wiley-VCH&quot;,&quot;container-title-short&quot;:&quot;&quot;},&quot;isTemporary&quot;:false},{&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citationID&quot;:&quot;MENDELEY_CITATION_d44aacaa-f809-42ff-bdc4-49db812a366f&quot;,&quot;properties&quot;:{&quot;noteIndex&quot;:0},&quot;isEdited&quot;:false,&quot;manualOverride&quot;:{&quot;isManuallyOverridden&quot;:false,&quot;citeprocText&quot;:&quot;(34–36)&quot;,&quot;manualOverrideText&quot;:&quot;&quot;},&quot;citationTag&quot;:&quot;MENDELEY_CITATION_v3_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&quot;,&quot;citationItems&quot;:[{&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id&quot;:&quot;6e30e44a-2463-3b7e-afa0-bfbd0f77d90a&quot;,&quot;itemData&quot;:{&quot;type&quot;:&quot;article-journal&quot;,&quot;id&quot;:&quot;6e30e44a-2463-3b7e-afa0-bfbd0f77d90a&quot;,&quot;title&quot;:&quot;Strong and weak hydrogen bonds in the protein–ligand interface&quot;,&quot;author&quot;:[{&quot;family&quot;:&quot;Panigrahi&quot;,&quot;given&quot;:&quot;Sunil K.&quot;,&quot;parse-names&quot;:false,&quot;dropping-particle&quot;:&quot;&quot;,&quot;non-dropping-particle&quot;:&quot;&quot;},{&quot;family&quot;:&quot;Desiraju&quot;,&quot;given&quot;:&quot;Gautam R.&quot;,&quot;parse-names&quot;:false,&quot;dropping-particle&quot;:&quot;&quot;,&quot;non-dropping-particle&quot;:&quot;&quot;}],&quot;container-title&quot;:&quot;Proteins: Structure, Function, and Bioinformatics&quot;,&quot;accessed&quot;:{&quot;date-parts&quot;:[[2022,8,4]]},&quot;DOI&quot;:&quot;10.1002/PROT.21253&quot;,&quot;ISSN&quot;:&quot;1097-0134&quot;,&quot;PMID&quot;:&quot;17206656&quot;,&quot;URL&quot;:&quot;https://onlinelibrary.wiley.com/doi/full/10.1002/prot.21253&quot;,&quot;issued&quot;:{&quot;date-parts&quot;:[[2007,4,1]]},&quot;page&quot;:&quot;128-141&quot;,&quot;abstract&quot;:&quot;The characteristics of N-H⋯O, O-H⋯O, and C-H⋯O hydrogen bonds and other weak intermolecular interactions are analyzed in a large and diverse group of 251 protein-ligand complexes using a new computer program that was developed in-house for this purpose. The interactions examined in the present study are those which occur in the active sites, defined here as a sphere of 10 Å radius around the ligand. Notably, N-H⋯O and O-H⋯O bonds tend towards linearity. Multifurcated interactions are especially common, especially multifurcated acceptors, and the average degree of furcation is 2.6 hydrogen bonds per furcated acceptor. A significant aspect of this study is that we have been able to assess the reliability of hydrogen bond geometry as a function of crystallographic resolution. Thresholds of 2.3 and 2.0 Å are established for strong and weak hydrogen bonds, below which hydrogen bond geometries may be safely considered for detailed analysis. Interactions involving water as donor or acceptor, and C-H⋯O bonds with Gly and Tyr as donors are ubiquitous in the active site. A similar trend was observed in an external test set of 233 protein-ligand complexes belonging to the kinase family. Weaker interactions like X-H⋯π (X = C, N, O) and those involving halogen atoms as electrophiles or nucleophiles have also been studied. We conclude that the strong and weak hydrogen bonds are ubiquitous in protein-ligand recognition, and that with suitable computational tools very large numbers of strong and weak intermolecular interactions in the ligand-protein interface may be analyzed reliably. Results confirm earlier trends reported previously by us but the extended nature of the present data set mean that the observed trends are more reliable. © 2007 Wiley-Liss, Inc.&quot;,&quot;publisher&quot;:&quot;John Wiley &amp; Sons, Ltd&quot;,&quot;issue&quot;:&quot;1&quot;,&quot;volume&quot;:&quot;67&quot;,&quot;container-title-short&quot;:&quot;&quot;},&quot;isTemporary&quot;:false},{&quot;id&quot;:&quot;3e8d7cae-bfa2-359d-916e-c3194ade240a&quot;,&quot;itemData&quot;:{&quot;type&quot;:&quot;article-journal&quot;,&quot;id&quot;:&quot;3e8d7cae-bfa2-359d-916e-c3194ade240a&quot;,&quot;title&quot;:&quot;N+-C-H···O Hydrogen bonds in protein-ligand complexes&quot;,&quot;author&quot;:[{&quot;family&quot;:&quot;Itoh&quot;,&quot;given&quot;:&quot;Yukihiro&quot;,&quot;parse-names&quot;:false,&quot;dropping-particle&quot;:&quot;&quot;,&quot;non-dropping-particle&quot;:&quot;&quot;},{&quot;family&quot;:&quot;Nakashima&quot;,&quot;given&quot;:&quot;Yusuke&quot;,&quot;parse-names&quot;:false,&quot;dropping-particle&quot;:&quot;&quot;,&quot;non-dropping-particle&quot;:&quot;&quot;},{&quot;family&quot;:&quot;Tsukamoto&quot;,&quot;given&quot;:&quot;Shuichiro&quot;,&quot;parse-names&quot;:false,&quot;dropping-particle&quot;:&quot;&quot;,&quot;non-dropping-particle&quot;:&quot;&quot;},{&quot;family&quot;:&quot;Kurohara&quot;,&quot;given&quot;:&quot;Takashi&quot;,&quot;parse-names&quot;:false,&quot;dropping-particle&quot;:&quot;&quot;,&quot;non-dropping-particle&quot;:&quot;&quot;},{&quot;family&quot;:&quot;Suzuki&quot;,&quot;given&quot;:&quot;Miki&quot;,&quot;parse-names&quot;:false,&quot;dropping-particle&quot;:&quot;&quot;,&quot;non-dropping-particle&quot;:&quot;&quot;},{&quot;family&quot;:&quot;Sakae&quot;,&quot;given&quot;:&quot;Yoshitake&quot;,&quot;parse-names&quot;:false,&quot;dropping-particle&quot;:&quot;&quot;,&quot;non-dropping-particle&quot;:&quot;&quot;},{&quot;family&quot;:&quot;Oda&quot;,&quot;given&quot;:&quot;Masayuki&quot;,&quot;parse-names&quot;:false,&quot;dropping-particle&quot;:&quot;&quot;,&quot;non-dropping-particle&quot;:&quot;&quot;},{&quot;family&quot;:&quot;Okamoto&quot;,&quot;given&quot;:&quot;Yuko&quot;,&quot;parse-names&quot;:false,&quot;dropping-particle&quot;:&quot;&quot;,&quot;non-dropping-particle&quot;:&quot;&quot;},{&quot;family&quot;:&quot;Suzuki&quot;,&quot;given&quot;:&quot;Takayoshi&quot;,&quot;parse-names&quot;:false,&quot;dropping-particle&quot;:&quot;&quot;,&quot;non-dropping-particle&quot;:&quot;&quot;}],&quot;container-title&quot;:&quot;Scientific Reports&quot;,&quot;accessed&quot;:{&quot;date-parts&quot;:[[2022,8,4]]},&quot;DOI&quot;:&quot;10.1038/S41598-018-36987-9&quot;,&quot;ISSN&quot;:&quot;20452322&quot;,&quot;PMID&quot;:&quot;30683882&quot;,&quot;URL&quot;:&quot;/pmc/articles/PMC6347603/&quot;,&quot;issued&quot;:{&quot;date-parts&quot;:[[2019,12,1]]},&quot;abstract&quot;:&quot;In the context of drug design, C-H···O hydrogen bonds have received little attention so far, mostly because they are considered weak relative to other noncovalent interactions such as O-H···O hydrogen bonds, π/π interactions, and van der Waals interactions. Herein, we demonstrate the significance of hydrogen bonds between C-H groups adjacent to an ammonium cation and an oxygen atom (N+-C-H···O hydrogen bonds) in protein-ligand complexes. Quantum chemical calculations revealed details on the strength and geometrical requirements of these N+-C-H···O hydrogen bonds, and a subsequent survey of the Protein Data Bank (PDB) based on these criteria suggested that numerous protein-ligand complexes contain such N+-C-H···O hydrogen bonds. An ensuing experimental investigation into the G9a-like protein (GLP)-inhibitor complex demonstrated that N+-C-H···O hydrogen bonds affect the activity of the inhibitors against the target enzyme. These results should provide the basis for the use of N+-C-H···O hydrogen bonds in drug discovery.&quot;,&quot;publisher&quot;:&quot;Nature Publishing Group&quot;,&quot;issue&quot;:&quot;1&quot;,&quot;volume&quot;:&quot;9&quot;,&quot;container-title-short&quot;:&quot;Sci Rep&quot;},&quot;isTemporary&quot;:false}]},{&quot;citationID&quot;:&quot;MENDELEY_CITATION_50e8f9f4-dff2-449a-bc13-733476174f6a&quot;,&quot;properties&quot;:{&quot;noteIndex&quot;:0},&quot;isEdited&quot;:false,&quot;manualOverride&quot;:{&quot;isManuallyOverridden&quot;:false,&quot;citeprocText&quot;:&quot;(37)&quot;,&quot;manualOverrideText&quot;:&quot;&quot;},&quot;citationTag&quot;:&quot;MENDELEY_CITATION_v3_eyJjaXRhdGlvbklEIjoiTUVOREVMRVlfQ0lUQVRJT05fNTBlOGY5ZjQtZGZmMi00NDlhLWJjMTMtNzMzNDc2MTc0Zj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3eeddf28-17d0-4685-aafa-ffcf18fda77c&quot;,&quot;properties&quot;:{&quot;noteIndex&quot;:0},&quot;isEdited&quot;:false,&quot;manualOverride&quot;:{&quot;isManuallyOverridden&quot;:false,&quot;citeprocText&quot;:&quot;(37,38)&quot;,&quot;manualOverrideText&quot;:&quot;&quot;},&quot;citationTag&quot;:&quot;MENDELEY_CITATION_v3_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&quot;,&quot;citationItems&quot;:[{&quot;id&quot;:&quot;81e7a159-c609-3d34-8f44-c9d80def98c8&quot;,&quot;itemData&quot;:{&quot;type&quot;:&quot;report&quot;,&quot;id&quot;:&quot;81e7a159-c609-3d34-8f44-c9d80def98c8&quot;,&quot;title&quot;:&quot;22.3. Electrostatic interactions in proteins&quot;,&quot;author&quot;:[{&quot;family&quot;:&quot;Sharp&quot;,&quot;given&quot;:&quot;K A&quot;,&quot;parse-names&quot;:false,&quot;dropping-particle&quot;:&quot;&quot;,&quot;non-dropping-particle&quot;:&quot;&quot;}],&quot;issued&quot;:{&quot;date-parts&quot;:[[2006]]},&quot;abstract&quot;:&quot;Electrostatic interactions play a key role in determining the structure, stability, binding affinity, chemical properties, and hence the biological reactivity, of proteins and nucleic acids. Interactions where electrostatics play an important role include: (1) Ligand/substrate association. Long-range electrostatic forces can considerably enhance association rates by facilitating transla-tional and rotational diffusion or by reduction in the dimensionality of the diffusion space. (2) Binding affinity. Tight specific binding is often a prerequisite for biological activity, and electrostatics make important contributions to desolvation and formation of chemically complementary interactions during binding. (3) Modification of chemical and physical properties of functional groups such as cofactors (haems, metal ions etc.), alteration of the ionization energy pK a  of side chains and shifting of redox midpoints. (4) The creation of potentials or fields in the active sites to stabilize functionally important charged or dipolar intermediates in processes such as catalysis. In this chapter I will discuss, within the framework of classical electrostatics, how such effects can be modelled starting from the structural information provided by X-ray crystallography. Nevertheless , many of the concepts of classical electrostatics can be used in combination with molecular dynamics (MD), quantum mechanics (QM) and other computational methods to study a wider range of macromolecular properties, for example specific protein motions, the breaking or forming of bonds, determination of intrinsic pK a 's, determination of electronic energy levels etc. The central aim in studying the electrostatic properties of macromolecules is to take the structural information provided by crystallography (typically the atomic coordinates, although B-factor information may also be of use) and obtain a realistic description of the electrostatic potential distribution 'r. The electrostatic potential distribution can then be used in a variety of ways: (i) graphical analysis may reveal deeper aspects of the structure and help identify functionally important regions or active sites; (ii) the potentials may be used to calculate energies and forces, which can then be used to calculate equilibrium or kinetic properties; and (iii) the electrostatic potentials may be used in conjunction with other computational methods such as QM and MD. Three problems must be solved to obtain the electrostatic potential distribution. The first is to model the macromolecular charge distribution, usually by specifying the location and charge of all its atoms. Although the coordinates of the molecule are determined by crystallographic methods, the charge distribution is not. A number of atomic charge distributions have been developed for proteins and nucleic acids using quantum mechanical methods and/or parameterization to different experimental data. The second problem is that the positions of the water molecules and solvent ions are generally not known. (Water molecules and ions seen in even the best crystal structures usually constitute a small fraction of the total important in solvating the molecule. Moreover, the orientation of the crystallographic water molecules, crucial in determining the electrostatic potential, is rarely known.) Within the framework of classical electrostatics, inclusion of the effect of the solvating water molecules and ions is handled not by treating them explicitly, but implicitly in terms of an 'electrostatic response' to the field created by the molecular charge distribution. The third problem is that incorporation of the available structural information at atomic resolution results in a complicated spatial distribution of charge, dielectric response etc. Numerical methods for rapidly and accurately solving the electrostatic equations that determine the potential are therefore essential. 22.3.2. Theory 22.3.2.&quot;,&quot;container-title-short&quot;:&quot;&quot;},&quot;isTemporary&quot;:false},{&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d5ba9ae1-101f-41e6-991d-bbc1b254bd6a&quot;,&quot;properties&quot;:{&quot;noteIndex&quot;:0},&quot;isEdited&quot;:false,&quot;manualOverride&quot;:{&quot;isManuallyOverridden&quot;:false,&quot;citeprocText&quot;:&quot;(37)&quot;,&quot;manualOverrideText&quot;:&quot;&quot;},&quot;citationTag&quot;:&quot;MENDELEY_CITATION_v3_eyJjaXRhdGlvbklEIjoiTUVOREVMRVlfQ0lUQVRJT05fZDViYTlhZTEtMTAxZi00MWU2LTk5MWQtYmJjMWIyNTRiZD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CE71-6BD1-4ACE-81DA-62B21E8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9</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dc:creator>
  <cp:keywords/>
  <dc:description/>
  <cp:lastModifiedBy>Syaiful Prayogi</cp:lastModifiedBy>
  <cp:revision>22</cp:revision>
  <dcterms:created xsi:type="dcterms:W3CDTF">2024-08-05T02:07:00Z</dcterms:created>
  <dcterms:modified xsi:type="dcterms:W3CDTF">2024-08-14T12:12:00Z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f156d90a-784e-330e-bd7c-9af9d0a06f2e</vt:lpwstr>
  </property>
  <property fmtid="{D5CDD505-2E9C-101B-9397-08002B2CF9AE}" pid="24" name="Mendeley Citation Style_1">
    <vt:lpwstr>http://www.zotero.org/styles/vancouver</vt:lpwstr>
  </property>
</Properties>
</file>